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71" w:rsidRDefault="00803071">
      <w:pPr>
        <w:pStyle w:val="ConsPlusTitle"/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803071" w:rsidRDefault="00803071">
      <w:pPr>
        <w:pStyle w:val="ConsPlusTitle"/>
        <w:jc w:val="center"/>
      </w:pPr>
      <w:r>
        <w:t>КАЛИНИНГРАДСКАЯ ОБЛАСТЬ</w:t>
      </w:r>
    </w:p>
    <w:p w:rsidR="00803071" w:rsidRDefault="00803071">
      <w:pPr>
        <w:pStyle w:val="ConsPlusTitle"/>
        <w:jc w:val="center"/>
      </w:pPr>
      <w:r>
        <w:t>ОКРУЖНОЙ СОВЕТ ДЕПУТАТОВ МУНИЦИПАЛЬНОГО ОБРАЗОВАНИЯ</w:t>
      </w:r>
    </w:p>
    <w:p w:rsidR="00803071" w:rsidRDefault="00803071">
      <w:pPr>
        <w:pStyle w:val="ConsPlusTitle"/>
        <w:jc w:val="center"/>
      </w:pPr>
      <w:r>
        <w:t>"</w:t>
      </w:r>
      <w:proofErr w:type="spellStart"/>
      <w:r>
        <w:t>СВЕТЛОВСКИЙ</w:t>
      </w:r>
      <w:proofErr w:type="spellEnd"/>
      <w:r>
        <w:t xml:space="preserve"> ГОРОДСКОЙ ОКРУГ"</w:t>
      </w:r>
    </w:p>
    <w:p w:rsidR="00803071" w:rsidRDefault="00803071">
      <w:pPr>
        <w:pStyle w:val="ConsPlusTitle"/>
        <w:jc w:val="center"/>
      </w:pPr>
    </w:p>
    <w:p w:rsidR="00803071" w:rsidRDefault="00803071">
      <w:pPr>
        <w:pStyle w:val="ConsPlusTitle"/>
        <w:jc w:val="center"/>
      </w:pPr>
      <w:r>
        <w:t>РЕШЕНИЕ</w:t>
      </w:r>
    </w:p>
    <w:p w:rsidR="00803071" w:rsidRDefault="00803071">
      <w:pPr>
        <w:pStyle w:val="ConsPlusTitle"/>
        <w:jc w:val="center"/>
      </w:pPr>
      <w:r>
        <w:t>от 31 октября 2007 г. N 259</w:t>
      </w:r>
    </w:p>
    <w:p w:rsidR="00803071" w:rsidRDefault="00803071">
      <w:pPr>
        <w:pStyle w:val="ConsPlusTitle"/>
        <w:jc w:val="center"/>
      </w:pPr>
    </w:p>
    <w:p w:rsidR="00803071" w:rsidRDefault="00803071">
      <w:pPr>
        <w:pStyle w:val="ConsPlusTitle"/>
        <w:jc w:val="center"/>
      </w:pPr>
      <w:r>
        <w:t>О Порядке введения в действие системы налогообложения</w:t>
      </w:r>
    </w:p>
    <w:p w:rsidR="00803071" w:rsidRDefault="00803071">
      <w:pPr>
        <w:pStyle w:val="ConsPlusTitle"/>
        <w:jc w:val="center"/>
      </w:pPr>
      <w:r>
        <w:t>в виде единого налога на вмененный доход для отдельных видов</w:t>
      </w:r>
    </w:p>
    <w:p w:rsidR="00803071" w:rsidRDefault="00803071">
      <w:pPr>
        <w:pStyle w:val="ConsPlusTitle"/>
        <w:jc w:val="center"/>
      </w:pPr>
      <w:r>
        <w:t>деятельности на территории МО "</w:t>
      </w:r>
      <w:proofErr w:type="spellStart"/>
      <w:r>
        <w:t>Светловский</w:t>
      </w:r>
      <w:proofErr w:type="spellEnd"/>
      <w:r>
        <w:t xml:space="preserve"> городской округ"</w:t>
      </w:r>
    </w:p>
    <w:p w:rsidR="00803071" w:rsidRDefault="008030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30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071" w:rsidRDefault="008030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Светловского</w:t>
            </w:r>
            <w:proofErr w:type="spellEnd"/>
            <w:r>
              <w:rPr>
                <w:color w:val="392C69"/>
              </w:rPr>
              <w:t xml:space="preserve"> окружного Совета депутатов</w:t>
            </w:r>
            <w:proofErr w:type="gramEnd"/>
          </w:p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29.10.2008 </w:t>
            </w:r>
            <w:hyperlink r:id="rId5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18.03.2015 </w:t>
            </w:r>
            <w:hyperlink r:id="rId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25.01.2017 </w:t>
            </w:r>
            <w:hyperlink r:id="rId7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3071" w:rsidRDefault="00803071">
      <w:pPr>
        <w:pStyle w:val="ConsPlusNormal"/>
        <w:jc w:val="center"/>
      </w:pPr>
    </w:p>
    <w:p w:rsidR="00803071" w:rsidRDefault="00803071">
      <w:pPr>
        <w:pStyle w:val="ConsPlusNormal"/>
        <w:ind w:firstLine="540"/>
        <w:jc w:val="both"/>
      </w:pPr>
      <w:r>
        <w:t xml:space="preserve">Заслушав и обсудив информацию председателя комиссии по бюджету, финансам, налогам, экономической политике и муниципальной собственности Скоромной </w:t>
      </w:r>
      <w:proofErr w:type="spellStart"/>
      <w:r>
        <w:t>Н.Н</w:t>
      </w:r>
      <w:proofErr w:type="spellEnd"/>
      <w:r>
        <w:t xml:space="preserve">., начальника отдела экономики и развития потребительского рынка </w:t>
      </w:r>
      <w:proofErr w:type="spellStart"/>
      <w:r>
        <w:t>Рыгиной</w:t>
      </w:r>
      <w:proofErr w:type="spellEnd"/>
      <w:r>
        <w:t xml:space="preserve"> </w:t>
      </w:r>
      <w:proofErr w:type="spellStart"/>
      <w:r>
        <w:t>Л.М</w:t>
      </w:r>
      <w:proofErr w:type="spellEnd"/>
      <w:r>
        <w:t>., окружной Совет депутатов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jc w:val="center"/>
      </w:pPr>
      <w:r>
        <w:t>РЕШИЛ: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Порядок</w:t>
        </w:r>
      </w:hyperlink>
      <w:r>
        <w:t xml:space="preserve"> введения </w:t>
      </w:r>
      <w:proofErr w:type="gramStart"/>
      <w:r>
        <w:t>в действие системы налогообложения в виде единого налога на вмененный доход для отдельных видов деятельности на территории</w:t>
      </w:r>
      <w:proofErr w:type="gramEnd"/>
      <w:r>
        <w:t xml:space="preserve"> МО "</w:t>
      </w:r>
      <w:proofErr w:type="spellStart"/>
      <w:r>
        <w:t>Светловский</w:t>
      </w:r>
      <w:proofErr w:type="spellEnd"/>
      <w:r>
        <w:t xml:space="preserve"> городской округ" (приложение N 1).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2. Настоящее Решение вступает в силу с 01.01.2008.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3. Настоящее Решение опубликовать в газете "</w:t>
      </w:r>
      <w:proofErr w:type="spellStart"/>
      <w:r>
        <w:t>Светловские</w:t>
      </w:r>
      <w:proofErr w:type="spellEnd"/>
      <w:r>
        <w:t xml:space="preserve"> вести".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4. Считать утратившими силу с 01.01.2008:</w:t>
      </w:r>
    </w:p>
    <w:p w:rsidR="00803071" w:rsidRDefault="00803071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8" w:history="1">
        <w:r>
          <w:rPr>
            <w:color w:val="0000FF"/>
          </w:rPr>
          <w:t>Решение</w:t>
        </w:r>
      </w:hyperlink>
      <w:r>
        <w:t xml:space="preserve"> окружного Совета депутатов МО "</w:t>
      </w:r>
      <w:proofErr w:type="spellStart"/>
      <w:r>
        <w:t>Светловский</w:t>
      </w:r>
      <w:proofErr w:type="spellEnd"/>
      <w:r>
        <w:t xml:space="preserve"> городской округ" N 211 от 27.11.2006 "О пролонгации действия Решений окружного Совета депутатов МО "</w:t>
      </w:r>
      <w:proofErr w:type="spellStart"/>
      <w:r>
        <w:t>Светловский</w:t>
      </w:r>
      <w:proofErr w:type="spellEnd"/>
      <w:r>
        <w:t xml:space="preserve"> городской округ" N 159 от 26.10.2005 "О Порядке введения в действие системы налогообложения в виде единого налога на вмененный доход для отдельных видов деятельности на территории МО "</w:t>
      </w:r>
      <w:proofErr w:type="spellStart"/>
      <w:r>
        <w:t>Светловский</w:t>
      </w:r>
      <w:proofErr w:type="spellEnd"/>
      <w:r>
        <w:t xml:space="preserve"> городской округ" и N 214 от 22.12.2005 "О внесении изменений в</w:t>
      </w:r>
      <w:proofErr w:type="gramEnd"/>
      <w:r>
        <w:t xml:space="preserve"> Решение окружного Совета депутатов N 159 от 26.10.2005 "О порядке введения в действие системы налогообложения в виде единого налога на вмененный доход для отдельных видов деятельности на территории МО "</w:t>
      </w:r>
      <w:proofErr w:type="spellStart"/>
      <w:r>
        <w:t>Светловский</w:t>
      </w:r>
      <w:proofErr w:type="spellEnd"/>
      <w:r>
        <w:t xml:space="preserve"> городской округ";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Решение</w:t>
        </w:r>
      </w:hyperlink>
      <w:r>
        <w:t xml:space="preserve"> окружного Совета депутатов МО "</w:t>
      </w:r>
      <w:proofErr w:type="spellStart"/>
      <w:r>
        <w:t>Светловский</w:t>
      </w:r>
      <w:proofErr w:type="spellEnd"/>
      <w:r>
        <w:t xml:space="preserve"> городской округ" от 26.10.2005 N 159 "О Порядке введения в действие системы налогообложения в виде единого налога на вмененный доход для отдельных видов деятельности на территории МО "</w:t>
      </w:r>
      <w:proofErr w:type="spellStart"/>
      <w:r>
        <w:t>Светловский</w:t>
      </w:r>
      <w:proofErr w:type="spellEnd"/>
      <w:r>
        <w:t xml:space="preserve"> городской округ";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Решение</w:t>
        </w:r>
      </w:hyperlink>
      <w:r>
        <w:t xml:space="preserve"> окружного Совета депутатов МО "</w:t>
      </w:r>
      <w:proofErr w:type="spellStart"/>
      <w:r>
        <w:t>Светловский</w:t>
      </w:r>
      <w:proofErr w:type="spellEnd"/>
      <w:r>
        <w:t xml:space="preserve"> городской округ" от 22.12.2005 N 214 "О внесении изменений в Решение окружного Совета депутатов N 159 от 26.10.2005 "О порядке введения в действие системы налогообложения в виде единого налога на вмененный доход для отдельных видов деятельности на территории МО "</w:t>
      </w:r>
      <w:proofErr w:type="spellStart"/>
      <w:r>
        <w:t>Светловский</w:t>
      </w:r>
      <w:proofErr w:type="spellEnd"/>
      <w:r>
        <w:t xml:space="preserve"> городской округ".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jc w:val="right"/>
      </w:pPr>
      <w:r>
        <w:t>Глава муниципального образования</w:t>
      </w:r>
    </w:p>
    <w:p w:rsidR="00803071" w:rsidRDefault="00803071">
      <w:pPr>
        <w:pStyle w:val="ConsPlusNormal"/>
        <w:jc w:val="right"/>
      </w:pPr>
      <w:r>
        <w:t>А. Григорьев</w:t>
      </w:r>
    </w:p>
    <w:p w:rsidR="00803071" w:rsidRDefault="00803071">
      <w:pPr>
        <w:pStyle w:val="ConsPlusNormal"/>
      </w:pPr>
    </w:p>
    <w:p w:rsidR="00803071" w:rsidRDefault="00803071">
      <w:pPr>
        <w:pStyle w:val="ConsPlusNormal"/>
      </w:pPr>
    </w:p>
    <w:p w:rsidR="00803071" w:rsidRDefault="00803071">
      <w:pPr>
        <w:pStyle w:val="ConsPlusNormal"/>
      </w:pPr>
    </w:p>
    <w:p w:rsidR="00803071" w:rsidRDefault="00803071">
      <w:pPr>
        <w:pStyle w:val="ConsPlusNormal"/>
      </w:pPr>
    </w:p>
    <w:p w:rsidR="00803071" w:rsidRDefault="00803071">
      <w:pPr>
        <w:pStyle w:val="ConsPlusNormal"/>
      </w:pPr>
    </w:p>
    <w:p w:rsidR="00803071" w:rsidRDefault="00803071">
      <w:pPr>
        <w:pStyle w:val="ConsPlusNormal"/>
        <w:jc w:val="right"/>
        <w:outlineLvl w:val="0"/>
      </w:pPr>
      <w:r>
        <w:t>Приложение N 1</w:t>
      </w:r>
    </w:p>
    <w:p w:rsidR="00803071" w:rsidRDefault="00803071">
      <w:pPr>
        <w:pStyle w:val="ConsPlusNormal"/>
        <w:jc w:val="right"/>
      </w:pPr>
      <w:r>
        <w:t>к Решению</w:t>
      </w:r>
    </w:p>
    <w:p w:rsidR="00803071" w:rsidRDefault="00803071">
      <w:pPr>
        <w:pStyle w:val="ConsPlusNormal"/>
        <w:jc w:val="right"/>
      </w:pPr>
      <w:proofErr w:type="spellStart"/>
      <w:r>
        <w:t>Светловского</w:t>
      </w:r>
      <w:proofErr w:type="spellEnd"/>
      <w:r>
        <w:t xml:space="preserve"> окружного</w:t>
      </w:r>
    </w:p>
    <w:p w:rsidR="00803071" w:rsidRDefault="00803071">
      <w:pPr>
        <w:pStyle w:val="ConsPlusNormal"/>
        <w:jc w:val="right"/>
      </w:pPr>
      <w:r>
        <w:t>Совета депутатов</w:t>
      </w:r>
    </w:p>
    <w:p w:rsidR="00803071" w:rsidRDefault="00803071">
      <w:pPr>
        <w:pStyle w:val="ConsPlusNormal"/>
        <w:jc w:val="right"/>
      </w:pPr>
      <w:r>
        <w:t>"О Порядке введения в действие системы</w:t>
      </w:r>
    </w:p>
    <w:p w:rsidR="00803071" w:rsidRDefault="00803071">
      <w:pPr>
        <w:pStyle w:val="ConsPlusNormal"/>
        <w:jc w:val="right"/>
      </w:pPr>
      <w:r>
        <w:t>налогообложения в виде единого налога</w:t>
      </w:r>
    </w:p>
    <w:p w:rsidR="00803071" w:rsidRDefault="00803071">
      <w:pPr>
        <w:pStyle w:val="ConsPlusNormal"/>
        <w:jc w:val="right"/>
      </w:pPr>
      <w:r>
        <w:t>на вмененный доход для отдельных видов</w:t>
      </w:r>
    </w:p>
    <w:p w:rsidR="00803071" w:rsidRDefault="00803071">
      <w:pPr>
        <w:pStyle w:val="ConsPlusNormal"/>
        <w:jc w:val="right"/>
      </w:pPr>
      <w:r>
        <w:t>деятельности на территории МО</w:t>
      </w:r>
    </w:p>
    <w:p w:rsidR="00803071" w:rsidRDefault="00803071">
      <w:pPr>
        <w:pStyle w:val="ConsPlusNormal"/>
        <w:jc w:val="right"/>
      </w:pPr>
      <w:r>
        <w:t>"</w:t>
      </w:r>
      <w:proofErr w:type="spellStart"/>
      <w:r>
        <w:t>Светловский</w:t>
      </w:r>
      <w:proofErr w:type="spellEnd"/>
      <w:r>
        <w:t xml:space="preserve"> городской округ"</w:t>
      </w:r>
    </w:p>
    <w:p w:rsidR="00803071" w:rsidRDefault="00803071">
      <w:pPr>
        <w:pStyle w:val="ConsPlusNormal"/>
        <w:jc w:val="right"/>
      </w:pPr>
      <w:r>
        <w:t>от 31 октября 2007 г. N 259</w:t>
      </w:r>
    </w:p>
    <w:p w:rsidR="00803071" w:rsidRDefault="00803071">
      <w:pPr>
        <w:pStyle w:val="ConsPlusNormal"/>
      </w:pPr>
    </w:p>
    <w:p w:rsidR="00803071" w:rsidRDefault="00803071">
      <w:pPr>
        <w:pStyle w:val="ConsPlusTitle"/>
        <w:jc w:val="center"/>
      </w:pPr>
      <w:bookmarkStart w:id="1" w:name="P46"/>
      <w:bookmarkEnd w:id="1"/>
      <w:r>
        <w:t>ПОРЯДОК</w:t>
      </w:r>
    </w:p>
    <w:p w:rsidR="00803071" w:rsidRDefault="00803071">
      <w:pPr>
        <w:pStyle w:val="ConsPlusTitle"/>
        <w:jc w:val="center"/>
      </w:pPr>
      <w:r>
        <w:t>введения в действие системы налогообложения в виде</w:t>
      </w:r>
    </w:p>
    <w:p w:rsidR="00803071" w:rsidRDefault="00803071">
      <w:pPr>
        <w:pStyle w:val="ConsPlusTitle"/>
        <w:jc w:val="center"/>
      </w:pPr>
      <w:r>
        <w:t>единого налога на вмененный доход на территории</w:t>
      </w:r>
    </w:p>
    <w:p w:rsidR="00803071" w:rsidRDefault="00803071">
      <w:pPr>
        <w:pStyle w:val="ConsPlusTitle"/>
        <w:jc w:val="center"/>
      </w:pPr>
      <w:r>
        <w:t>МО "</w:t>
      </w:r>
      <w:proofErr w:type="spellStart"/>
      <w:r>
        <w:t>Светловский</w:t>
      </w:r>
      <w:proofErr w:type="spellEnd"/>
      <w:r>
        <w:t xml:space="preserve"> городской округ"</w:t>
      </w:r>
    </w:p>
    <w:p w:rsidR="00803071" w:rsidRDefault="008030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30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071" w:rsidRDefault="008030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Светловского</w:t>
            </w:r>
            <w:proofErr w:type="spellEnd"/>
            <w:r>
              <w:rPr>
                <w:color w:val="392C69"/>
              </w:rPr>
              <w:t xml:space="preserve"> окружного Совета депутатов</w:t>
            </w:r>
            <w:proofErr w:type="gramEnd"/>
          </w:p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29.10.2008 </w:t>
            </w:r>
            <w:hyperlink r:id="rId11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18.03.2015 </w:t>
            </w:r>
            <w:hyperlink r:id="rId12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25.01.2017 </w:t>
            </w:r>
            <w:hyperlink r:id="rId13" w:history="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3071" w:rsidRDefault="00803071">
      <w:pPr>
        <w:pStyle w:val="ConsPlusNormal"/>
        <w:jc w:val="center"/>
      </w:pPr>
    </w:p>
    <w:p w:rsidR="00803071" w:rsidRDefault="00803071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Решение окружного Совета депутатов в соответствии с Налоговым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РФ,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17.05.2007 N 85-ФЗ "О внесении изменений в главы 21, 26.1, 26.2 и 26.3 части второй Налогового кодекса Российской Федерации" вводит на территории МО "</w:t>
      </w:r>
      <w:proofErr w:type="spellStart"/>
      <w:r>
        <w:t>Светловский</w:t>
      </w:r>
      <w:proofErr w:type="spellEnd"/>
      <w:r>
        <w:t xml:space="preserve"> городской округ" систему налогообложения в виде единого налога на вмененный доход для отдельных видов деятельности (далее - единый налог).</w:t>
      </w:r>
      <w:proofErr w:type="gramEnd"/>
    </w:p>
    <w:p w:rsidR="00803071" w:rsidRDefault="00803071">
      <w:pPr>
        <w:pStyle w:val="ConsPlusNormal"/>
        <w:spacing w:before="220"/>
        <w:ind w:firstLine="540"/>
        <w:jc w:val="both"/>
      </w:pPr>
      <w:r>
        <w:t>1.2. Окружной Совет депутатов МО "</w:t>
      </w:r>
      <w:proofErr w:type="spellStart"/>
      <w:r>
        <w:t>Светловский</w:t>
      </w:r>
      <w:proofErr w:type="spellEnd"/>
      <w:r>
        <w:t xml:space="preserve"> городской округ" определяет виды предпринимательской деятельности, в отношении которых вводится единый налог, и корректирующий коэффициент базовой доходности 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.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  <w:outlineLvl w:val="1"/>
      </w:pPr>
      <w:r>
        <w:t>Статья 2. Виды предпринимательской деятельности, в отношении которых вводится единый налог на вмененный доход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  <w:bookmarkStart w:id="2" w:name="P61"/>
      <w:bookmarkEnd w:id="2"/>
      <w:r>
        <w:t>2.1. На территории МО "</w:t>
      </w:r>
      <w:proofErr w:type="spellStart"/>
      <w:r>
        <w:t>Светловский</w:t>
      </w:r>
      <w:proofErr w:type="spellEnd"/>
      <w:r>
        <w:t xml:space="preserve"> городской округ" единый налог вводится в отношении следующих видов предпринимательской деятельности: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 xml:space="preserve">1) оказания бытовых услуг. Коды видов деятельности в соответствии с Общероссийским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и коды услуг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803071" w:rsidRDefault="008030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25.01.2017 N 5)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2) оказания ветеринарных услуг;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3) оказания услуг по ремонту, техническому обслуживанию и мойке автомототранспортных средств;</w:t>
      </w:r>
    </w:p>
    <w:p w:rsidR="00803071" w:rsidRDefault="0080307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lastRenderedPageBreak/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803071" w:rsidRDefault="008030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803071" w:rsidRDefault="0080307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803071" w:rsidRDefault="0080307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10) распространения наружной рекламы с использованием рекламных конструкций;</w:t>
      </w:r>
    </w:p>
    <w:p w:rsidR="00803071" w:rsidRDefault="008030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11) размещения рекламы с использованием внешних и внутренних поверхностей транспортных средств;</w:t>
      </w:r>
    </w:p>
    <w:p w:rsidR="00803071" w:rsidRDefault="008030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03071" w:rsidRDefault="0080307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03071" w:rsidRDefault="0080307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Светловского</w:t>
      </w:r>
      <w:proofErr w:type="spellEnd"/>
      <w:r>
        <w:t xml:space="preserve"> окружного Совета депутатов от 18.03.2015 N 17)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Единый налог не применяется в отношении видов предпринимательской деятельности, указанных в </w:t>
      </w:r>
      <w:hyperlink w:anchor="P61" w:history="1">
        <w:r>
          <w:rPr>
            <w:color w:val="0000FF"/>
          </w:rPr>
          <w:t>пункте 2.1</w:t>
        </w:r>
      </w:hyperlink>
      <w:r>
        <w:t xml:space="preserve"> настоящей статьи, в случае осуществления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hyperlink r:id="rId27" w:history="1">
        <w:r>
          <w:rPr>
            <w:color w:val="0000FF"/>
          </w:rPr>
          <w:t>статьей 83</w:t>
        </w:r>
      </w:hyperlink>
      <w:r>
        <w:t xml:space="preserve"> Налогового кодекса.</w:t>
      </w:r>
      <w:proofErr w:type="gramEnd"/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  <w:outlineLvl w:val="1"/>
      </w:pPr>
      <w:r>
        <w:t xml:space="preserve">Статья 3. Корректирующий коэффициент базовой доходности </w:t>
      </w:r>
      <w:proofErr w:type="spellStart"/>
      <w:r>
        <w:t>К</w:t>
      </w:r>
      <w:proofErr w:type="gramStart"/>
      <w:r>
        <w:t>2</w:t>
      </w:r>
      <w:proofErr w:type="spellEnd"/>
      <w:proofErr w:type="gramEnd"/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  <w:r>
        <w:lastRenderedPageBreak/>
        <w:t xml:space="preserve">3.1. 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 - корректирующий коэффициент базовой доходности, учитывающий совокупность особенностей ведения предпринимательской деятельности, в </w:t>
      </w:r>
      <w:proofErr w:type="spellStart"/>
      <w:r>
        <w:t>т.ч</w:t>
      </w:r>
      <w:proofErr w:type="spellEnd"/>
      <w:r>
        <w:t>.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особенности.</w:t>
      </w:r>
    </w:p>
    <w:p w:rsidR="00803071" w:rsidRDefault="00803071">
      <w:pPr>
        <w:pStyle w:val="ConsPlusNormal"/>
        <w:spacing w:before="220"/>
        <w:ind w:firstLine="540"/>
        <w:jc w:val="both"/>
      </w:pPr>
      <w:r>
        <w:t xml:space="preserve">3.2. Значение корректирующего коэффициента базовой доходности 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 определяется по формуле: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 xml:space="preserve"> = </w:t>
      </w:r>
      <w:proofErr w:type="spellStart"/>
      <w:r>
        <w:t>К2</w:t>
      </w:r>
      <w:proofErr w:type="spellEnd"/>
      <w:r>
        <w:t xml:space="preserve">/1 x </w:t>
      </w:r>
      <w:proofErr w:type="spellStart"/>
      <w:r>
        <w:t>К2</w:t>
      </w:r>
      <w:proofErr w:type="spellEnd"/>
      <w:r>
        <w:t xml:space="preserve">/2 x </w:t>
      </w:r>
      <w:proofErr w:type="spellStart"/>
      <w:r>
        <w:t>К2</w:t>
      </w:r>
      <w:proofErr w:type="spellEnd"/>
      <w:r>
        <w:t>/3, где: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>/1 - коэффициент, учитывающий покупательную способность населения в различных населенных пунктах (</w:t>
      </w:r>
      <w:hyperlink w:anchor="P109" w:history="1">
        <w:r>
          <w:rPr>
            <w:color w:val="0000FF"/>
          </w:rPr>
          <w:t>приложение N 1</w:t>
        </w:r>
      </w:hyperlink>
      <w:r>
        <w:t xml:space="preserve"> к Порядку);</w:t>
      </w:r>
    </w:p>
    <w:p w:rsidR="00803071" w:rsidRDefault="00803071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>/2 - коэффициент, учитывающий особенности ассортимента товаров в розничной торговле (</w:t>
      </w:r>
      <w:hyperlink w:anchor="P172" w:history="1">
        <w:r>
          <w:rPr>
            <w:color w:val="0000FF"/>
          </w:rPr>
          <w:t>приложение N 2</w:t>
        </w:r>
      </w:hyperlink>
      <w:r>
        <w:t xml:space="preserve"> к Порядку);</w:t>
      </w:r>
    </w:p>
    <w:p w:rsidR="00803071" w:rsidRDefault="00803071">
      <w:pPr>
        <w:pStyle w:val="ConsPlusNormal"/>
        <w:spacing w:before="220"/>
        <w:ind w:firstLine="540"/>
        <w:jc w:val="both"/>
      </w:pPr>
      <w:proofErr w:type="spellStart"/>
      <w:r>
        <w:t>К</w:t>
      </w:r>
      <w:proofErr w:type="gramStart"/>
      <w:r>
        <w:t>2</w:t>
      </w:r>
      <w:proofErr w:type="spellEnd"/>
      <w:proofErr w:type="gramEnd"/>
      <w:r>
        <w:t>/3 - коэффициент, учитывающий величину дохода в зависимости от вида предпринимательской деятельности (</w:t>
      </w:r>
      <w:hyperlink w:anchor="P239" w:history="1">
        <w:r>
          <w:rPr>
            <w:color w:val="0000FF"/>
          </w:rPr>
          <w:t>приложение N 3</w:t>
        </w:r>
      </w:hyperlink>
      <w:r>
        <w:t xml:space="preserve"> к Порядку).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jc w:val="right"/>
        <w:outlineLvl w:val="1"/>
      </w:pPr>
      <w:r>
        <w:t>Приложение N 1</w:t>
      </w:r>
    </w:p>
    <w:p w:rsidR="00803071" w:rsidRDefault="00803071">
      <w:pPr>
        <w:pStyle w:val="ConsPlusNormal"/>
        <w:jc w:val="right"/>
      </w:pPr>
      <w:r>
        <w:t>к Порядку введения в действие системы</w:t>
      </w:r>
    </w:p>
    <w:p w:rsidR="00803071" w:rsidRDefault="00803071">
      <w:pPr>
        <w:pStyle w:val="ConsPlusNormal"/>
        <w:jc w:val="right"/>
      </w:pPr>
      <w:r>
        <w:t>налогообложения в виде единого налога</w:t>
      </w:r>
    </w:p>
    <w:p w:rsidR="00803071" w:rsidRDefault="00803071">
      <w:pPr>
        <w:pStyle w:val="ConsPlusNormal"/>
        <w:jc w:val="right"/>
      </w:pPr>
      <w:r>
        <w:t>на вмененный доход для отдельных видов</w:t>
      </w:r>
    </w:p>
    <w:p w:rsidR="00803071" w:rsidRDefault="00803071">
      <w:pPr>
        <w:pStyle w:val="ConsPlusNormal"/>
        <w:jc w:val="right"/>
      </w:pPr>
      <w:r>
        <w:t>деятельности на территории МО</w:t>
      </w:r>
    </w:p>
    <w:p w:rsidR="00803071" w:rsidRDefault="00803071">
      <w:pPr>
        <w:pStyle w:val="ConsPlusNormal"/>
        <w:jc w:val="right"/>
      </w:pPr>
      <w:r>
        <w:t>"</w:t>
      </w:r>
      <w:proofErr w:type="spellStart"/>
      <w:r>
        <w:t>Светловский</w:t>
      </w:r>
      <w:proofErr w:type="spellEnd"/>
      <w:r>
        <w:t xml:space="preserve"> городской округ"</w:t>
      </w:r>
    </w:p>
    <w:p w:rsidR="00803071" w:rsidRDefault="00803071">
      <w:pPr>
        <w:pStyle w:val="ConsPlusNormal"/>
        <w:jc w:val="right"/>
      </w:pPr>
    </w:p>
    <w:p w:rsidR="00803071" w:rsidRDefault="00803071">
      <w:pPr>
        <w:pStyle w:val="ConsPlusTitle"/>
        <w:jc w:val="center"/>
      </w:pPr>
      <w:bookmarkStart w:id="3" w:name="P109"/>
      <w:bookmarkEnd w:id="3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/1), учитывающий покупательную</w:t>
      </w:r>
    </w:p>
    <w:p w:rsidR="00803071" w:rsidRDefault="00803071">
      <w:pPr>
        <w:pStyle w:val="ConsPlusTitle"/>
        <w:jc w:val="center"/>
      </w:pPr>
      <w:r>
        <w:t>способность населения в различных населенных пунктах</w:t>
      </w:r>
    </w:p>
    <w:p w:rsidR="00803071" w:rsidRDefault="00803071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2916"/>
        <w:gridCol w:w="2700"/>
        <w:gridCol w:w="2268"/>
      </w:tblGrid>
      <w:tr w:rsidR="00803071">
        <w:trPr>
          <w:trHeight w:val="240"/>
        </w:trPr>
        <w:tc>
          <w:tcPr>
            <w:tcW w:w="1512" w:type="dxa"/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>Наименование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округа   </w:t>
            </w:r>
          </w:p>
        </w:tc>
        <w:tc>
          <w:tcPr>
            <w:tcW w:w="2916" w:type="dxa"/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Центральный район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  г. Светлого: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1. ул. Балтийская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2. ул. Восточная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3. ул. Гагарина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4. ул. Горького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5. ул. Железнодорожная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6. пер. Железнодорожный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7. ул. Западная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8. ул. Заводская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9. ул. Зеленая 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10. ул. Калининградская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11. ул. Калинина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12. ул. Красноармейская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13. пер. Красноармейский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14. ул. Кржижановского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15. ул. Коммунистическая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16. ул. Ленина (кроме   </w:t>
            </w:r>
            <w:proofErr w:type="gramEnd"/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д. 20, 22) 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17. ул. Лесная 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18. пер. Лесной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19. ул. Молодежная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20. ул. 1-я Маяковского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21. ул. 2-я Маяковского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22. ул. Набережная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23. б-р Нахимова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24. ул. Некрасова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25. ул. Парковая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26. ул. Полевая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27. ул. Портовая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28. ул. Садовая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29. ул. Советская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30. ул. Сосновая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31. пер. Сосновый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32. ул. Суворова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33. ул. Судостроительная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34. ул. Тельмана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35. ул. Тургенева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36. ул. Центральная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37. ул. Л. Чайкиной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38. ул. Энергетическая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39. ул. </w:t>
            </w:r>
            <w:proofErr w:type="spellStart"/>
            <w:r>
              <w:rPr>
                <w:sz w:val="18"/>
              </w:rPr>
              <w:t>Яльцева</w:t>
            </w:r>
            <w:proofErr w:type="spellEnd"/>
            <w:r>
              <w:rPr>
                <w:sz w:val="18"/>
              </w:rPr>
              <w:t xml:space="preserve">         </w:t>
            </w:r>
          </w:p>
        </w:tc>
        <w:tc>
          <w:tcPr>
            <w:tcW w:w="2700" w:type="dxa"/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   Северный район,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Комсомольский район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 г. Светлого: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1. ул. Береговая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2. пер. Братский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3. ул. Васнецова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4. ул. Громова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5. ул. Дружбы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6. ул. Дачная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7. ул. Инженерная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8. ул. Кирова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9. ул. Колхозная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10. пер. Колхозный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11. ул. Кольцевая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12. ул. Комсомольская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13. пер. Комсомольский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14. ул. Ленина д. 20,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22       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15. ул. Космонавта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Леонова  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16. ул. Лесная Аллея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17. ул. Луговая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18. ул. Мира 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19. ул. Нагорная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20. ул. Новая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21. ул. Октябрьская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22. пер. Озерный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23. ул. Космонавта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</w:t>
            </w:r>
            <w:proofErr w:type="spellStart"/>
            <w:r>
              <w:rPr>
                <w:sz w:val="18"/>
              </w:rPr>
              <w:t>Пацаева</w:t>
            </w:r>
            <w:proofErr w:type="spellEnd"/>
            <w:r>
              <w:rPr>
                <w:sz w:val="18"/>
              </w:rPr>
              <w:t xml:space="preserve">     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24. ул. Песчаная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25. пер. Песчаный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26. ул. Пионерская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27. пер. Пионерский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28. ул. Почтовая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29. ул. Рыбацкая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30. пер. Светлый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31. ул. Солнечная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32. ул. Строительная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33. пер. Строительный </w:t>
            </w:r>
          </w:p>
        </w:tc>
        <w:tc>
          <w:tcPr>
            <w:tcW w:w="2268" w:type="dxa"/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>Сельские населенные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 пункты: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Взморье,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</w:t>
            </w:r>
            <w:proofErr w:type="spellStart"/>
            <w:r>
              <w:rPr>
                <w:sz w:val="18"/>
              </w:rPr>
              <w:t>Волочаевское</w:t>
            </w:r>
            <w:proofErr w:type="spellEnd"/>
            <w:r>
              <w:rPr>
                <w:sz w:val="18"/>
              </w:rPr>
              <w:t>,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Ижевское,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Шиповка,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Люблино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Веселовка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Боброво 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Черепаново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</w:t>
            </w:r>
            <w:proofErr w:type="spellStart"/>
            <w:r>
              <w:rPr>
                <w:sz w:val="18"/>
              </w:rPr>
              <w:t>Кремнево</w:t>
            </w:r>
            <w:proofErr w:type="spellEnd"/>
            <w:r>
              <w:rPr>
                <w:sz w:val="18"/>
              </w:rPr>
              <w:t xml:space="preserve">   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пос. Песчаное     </w:t>
            </w:r>
          </w:p>
        </w:tc>
      </w:tr>
      <w:tr w:rsidR="00803071">
        <w:trPr>
          <w:trHeight w:val="240"/>
        </w:trPr>
        <w:tc>
          <w:tcPr>
            <w:tcW w:w="1512" w:type="dxa"/>
            <w:tcBorders>
              <w:top w:val="nil"/>
            </w:tcBorders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 </w:t>
            </w:r>
            <w:proofErr w:type="spellStart"/>
            <w:r>
              <w:rPr>
                <w:sz w:val="18"/>
              </w:rPr>
              <w:t>Светловский</w:t>
            </w:r>
            <w:proofErr w:type="spellEnd"/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городской  </w:t>
            </w:r>
          </w:p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округ      </w:t>
            </w:r>
          </w:p>
        </w:tc>
        <w:tc>
          <w:tcPr>
            <w:tcW w:w="2916" w:type="dxa"/>
            <w:tcBorders>
              <w:top w:val="nil"/>
            </w:tcBorders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0,8           </w:t>
            </w:r>
          </w:p>
        </w:tc>
        <w:tc>
          <w:tcPr>
            <w:tcW w:w="2700" w:type="dxa"/>
            <w:tcBorders>
              <w:top w:val="nil"/>
            </w:tcBorders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     0,6          </w:t>
            </w:r>
          </w:p>
        </w:tc>
        <w:tc>
          <w:tcPr>
            <w:tcW w:w="2268" w:type="dxa"/>
            <w:tcBorders>
              <w:top w:val="nil"/>
            </w:tcBorders>
          </w:tcPr>
          <w:p w:rsidR="00803071" w:rsidRDefault="00803071">
            <w:pPr>
              <w:pStyle w:val="ConsPlusNonformat"/>
              <w:jc w:val="both"/>
            </w:pPr>
            <w:r>
              <w:rPr>
                <w:sz w:val="18"/>
              </w:rPr>
              <w:t xml:space="preserve">        0,2        </w:t>
            </w:r>
          </w:p>
        </w:tc>
      </w:tr>
    </w:tbl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jc w:val="right"/>
        <w:outlineLvl w:val="1"/>
      </w:pPr>
      <w:r>
        <w:t>Приложение N 2</w:t>
      </w:r>
    </w:p>
    <w:p w:rsidR="00803071" w:rsidRDefault="00803071">
      <w:pPr>
        <w:pStyle w:val="ConsPlusNormal"/>
        <w:jc w:val="right"/>
      </w:pPr>
      <w:r>
        <w:t>к Порядку введения в действие системы</w:t>
      </w:r>
    </w:p>
    <w:p w:rsidR="00803071" w:rsidRDefault="00803071">
      <w:pPr>
        <w:pStyle w:val="ConsPlusNormal"/>
        <w:jc w:val="right"/>
      </w:pPr>
      <w:r>
        <w:t>налогообложения в виде единого налога</w:t>
      </w:r>
    </w:p>
    <w:p w:rsidR="00803071" w:rsidRDefault="00803071">
      <w:pPr>
        <w:pStyle w:val="ConsPlusNormal"/>
        <w:jc w:val="right"/>
      </w:pPr>
      <w:r>
        <w:t>на вмененный доход для отдельных видов</w:t>
      </w:r>
    </w:p>
    <w:p w:rsidR="00803071" w:rsidRDefault="00803071">
      <w:pPr>
        <w:pStyle w:val="ConsPlusNormal"/>
        <w:jc w:val="right"/>
      </w:pPr>
      <w:r>
        <w:t>деятельности на территории МО</w:t>
      </w:r>
    </w:p>
    <w:p w:rsidR="00803071" w:rsidRDefault="00803071">
      <w:pPr>
        <w:pStyle w:val="ConsPlusNormal"/>
        <w:jc w:val="right"/>
      </w:pPr>
      <w:r>
        <w:t>"</w:t>
      </w:r>
      <w:proofErr w:type="spellStart"/>
      <w:r>
        <w:t>Светловский</w:t>
      </w:r>
      <w:proofErr w:type="spellEnd"/>
      <w:r>
        <w:t xml:space="preserve"> городской округ"</w:t>
      </w:r>
    </w:p>
    <w:p w:rsidR="00803071" w:rsidRDefault="00803071">
      <w:pPr>
        <w:pStyle w:val="ConsPlusNormal"/>
        <w:jc w:val="right"/>
      </w:pPr>
    </w:p>
    <w:p w:rsidR="00803071" w:rsidRDefault="00803071">
      <w:pPr>
        <w:pStyle w:val="ConsPlusTitle"/>
        <w:jc w:val="center"/>
      </w:pPr>
      <w:bookmarkStart w:id="4" w:name="P172"/>
      <w:bookmarkEnd w:id="4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/2), учитывающий особенности</w:t>
      </w:r>
    </w:p>
    <w:p w:rsidR="00803071" w:rsidRDefault="00803071">
      <w:pPr>
        <w:pStyle w:val="ConsPlusTitle"/>
        <w:jc w:val="center"/>
      </w:pPr>
      <w:r>
        <w:t>ассортимента товаров в розничной торговле</w:t>
      </w:r>
    </w:p>
    <w:p w:rsidR="00803071" w:rsidRDefault="008030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30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071" w:rsidRDefault="008030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Светловского</w:t>
            </w:r>
            <w:proofErr w:type="spellEnd"/>
            <w:r>
              <w:rPr>
                <w:color w:val="392C69"/>
              </w:rPr>
              <w:t xml:space="preserve"> окружного Совета депутатов</w:t>
            </w:r>
            <w:proofErr w:type="gramEnd"/>
          </w:p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>от 29.10.2008 N 242)</w:t>
            </w:r>
          </w:p>
        </w:tc>
      </w:tr>
    </w:tbl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┌──────────────────────────────────────────────────────┬────────────┐</w:t>
      </w:r>
    </w:p>
    <w:p w:rsidR="00803071" w:rsidRDefault="00803071">
      <w:pPr>
        <w:pStyle w:val="ConsPlusCell"/>
        <w:jc w:val="both"/>
      </w:pPr>
      <w:r>
        <w:t>│                  Ассортимент товара                  │  Значение  │</w:t>
      </w:r>
    </w:p>
    <w:p w:rsidR="00803071" w:rsidRDefault="00803071">
      <w:pPr>
        <w:pStyle w:val="ConsPlusCell"/>
        <w:jc w:val="both"/>
      </w:pPr>
      <w:r>
        <w:t>│                                                      │коэффициента│</w:t>
      </w:r>
    </w:p>
    <w:p w:rsidR="00803071" w:rsidRDefault="00803071">
      <w:pPr>
        <w:pStyle w:val="ConsPlusCell"/>
        <w:jc w:val="both"/>
      </w:pPr>
      <w:r>
        <w:t>│                                                      │  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/2)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Продовольственные товары без алкогольной продукции   │     0,8    │</w:t>
      </w:r>
    </w:p>
    <w:p w:rsidR="00803071" w:rsidRDefault="00803071">
      <w:pPr>
        <w:pStyle w:val="ConsPlusCell"/>
        <w:jc w:val="both"/>
      </w:pPr>
      <w:r>
        <w:t>│ и пива                                               │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Продовольственные товары с алкогольной продукцией    │     1,0    │</w:t>
      </w:r>
    </w:p>
    <w:p w:rsidR="00803071" w:rsidRDefault="00803071">
      <w:pPr>
        <w:pStyle w:val="ConsPlusCell"/>
        <w:jc w:val="both"/>
      </w:pPr>
      <w:r>
        <w:t>│ и пивом                                              │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Непродовольственные товары                           │     0,9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proofErr w:type="gramStart"/>
      <w:r>
        <w:t>│ Смешанный ассортимент товаров (торговля              │     1,0    │</w:t>
      </w:r>
      <w:proofErr w:type="gramEnd"/>
    </w:p>
    <w:p w:rsidR="00803071" w:rsidRDefault="00803071">
      <w:pPr>
        <w:pStyle w:val="ConsPlusCell"/>
        <w:jc w:val="both"/>
      </w:pPr>
      <w:r>
        <w:t>│ продовольственными и непродовольственными товарами)  │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Специализированная торговля:                         │            │</w:t>
      </w:r>
    </w:p>
    <w:p w:rsidR="00803071" w:rsidRDefault="0080307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 xml:space="preserve">│ - молоко и молочная продукция, в </w:t>
      </w:r>
      <w:proofErr w:type="spellStart"/>
      <w:r>
        <w:t>т.ч</w:t>
      </w:r>
      <w:proofErr w:type="spellEnd"/>
      <w:r>
        <w:t>. мороженое      │     0,7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proofErr w:type="gramStart"/>
      <w:r>
        <w:t>│ - хлеб и хлебобулочные изделия (включая сдобные,     │     0,7    │</w:t>
      </w:r>
      <w:proofErr w:type="gramEnd"/>
    </w:p>
    <w:p w:rsidR="00803071" w:rsidRDefault="00803071">
      <w:pPr>
        <w:pStyle w:val="ConsPlusCell"/>
        <w:jc w:val="both"/>
      </w:pPr>
      <w:r>
        <w:t>│ сухарные и бараночные изделия)                       │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- яйцо                                               │     0,7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 xml:space="preserve">│ - детский ассортимент </w:t>
      </w:r>
      <w:proofErr w:type="gramStart"/>
      <w:r>
        <w:t>продовольственных</w:t>
      </w:r>
      <w:proofErr w:type="gramEnd"/>
      <w:r>
        <w:t xml:space="preserve">              │     0,7    │</w:t>
      </w:r>
    </w:p>
    <w:p w:rsidR="00803071" w:rsidRDefault="00803071">
      <w:pPr>
        <w:pStyle w:val="ConsPlusCell"/>
        <w:jc w:val="both"/>
      </w:pPr>
      <w:r>
        <w:t>│ и непродовольственных товаров                        │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- печатные издания                                   │     0,8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- меха натуральные, изделия из натурального меха     │     1,0    │</w:t>
      </w:r>
    </w:p>
    <w:p w:rsidR="00803071" w:rsidRDefault="00803071">
      <w:pPr>
        <w:pStyle w:val="ConsPlusCell"/>
        <w:jc w:val="both"/>
      </w:pPr>
      <w:r>
        <w:t>│ и кожи, изделия кожгалантерейные                     │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 xml:space="preserve">│ - электробытовые товары, оргтехника, </w:t>
      </w:r>
      <w:proofErr w:type="spellStart"/>
      <w:r>
        <w:t>телерадиотовары</w:t>
      </w:r>
      <w:proofErr w:type="spellEnd"/>
      <w:r>
        <w:t>,│     1,0    │</w:t>
      </w:r>
    </w:p>
    <w:p w:rsidR="00803071" w:rsidRDefault="00803071">
      <w:pPr>
        <w:pStyle w:val="ConsPlusCell"/>
        <w:jc w:val="both"/>
      </w:pPr>
      <w:r>
        <w:t>│ аудио-, кино- и фототовары                           │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- ювелирные изделия                                  │     1,0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- запасные части к автомототехнике, в том числе      │     1,0    │</w:t>
      </w:r>
    </w:p>
    <w:p w:rsidR="00803071" w:rsidRDefault="00803071">
      <w:pPr>
        <w:pStyle w:val="ConsPlusCell"/>
        <w:jc w:val="both"/>
      </w:pPr>
      <w:r>
        <w:t xml:space="preserve">│ </w:t>
      </w:r>
      <w:proofErr w:type="gramStart"/>
      <w:r>
        <w:t>бывшие</w:t>
      </w:r>
      <w:proofErr w:type="gramEnd"/>
      <w:r>
        <w:t xml:space="preserve"> в употреблении                                │   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│(введено   </w:t>
      </w:r>
      <w:hyperlink r:id="rId29" w:history="1">
        <w:r>
          <w:rPr>
            <w:color w:val="0000FF"/>
          </w:rPr>
          <w:t>Решением</w:t>
        </w:r>
      </w:hyperlink>
      <w:r>
        <w:t xml:space="preserve">   </w:t>
      </w:r>
      <w:proofErr w:type="spellStart"/>
      <w:r>
        <w:t>Светловского</w:t>
      </w:r>
      <w:proofErr w:type="spellEnd"/>
      <w:r>
        <w:t xml:space="preserve">   окружного   Совета   депутатов│</w:t>
      </w:r>
      <w:proofErr w:type="gramEnd"/>
    </w:p>
    <w:p w:rsidR="00803071" w:rsidRDefault="00803071">
      <w:pPr>
        <w:pStyle w:val="ConsPlusCell"/>
        <w:jc w:val="both"/>
      </w:pPr>
      <w:r>
        <w:t>│от 29.10.2008 N 242)                                               │</w:t>
      </w:r>
    </w:p>
    <w:p w:rsidR="00803071" w:rsidRDefault="0080307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├──────────────────────────────────────────────────────┼────────────┤</w:t>
      </w:r>
    </w:p>
    <w:p w:rsidR="00803071" w:rsidRDefault="00803071">
      <w:pPr>
        <w:pStyle w:val="ConsPlusCell"/>
        <w:jc w:val="both"/>
      </w:pPr>
      <w:r>
        <w:t>│ - товары, бывшие в употреблении, включая товары      │     0,5    │</w:t>
      </w:r>
    </w:p>
    <w:p w:rsidR="00803071" w:rsidRDefault="00803071">
      <w:pPr>
        <w:pStyle w:val="ConsPlusCell"/>
        <w:jc w:val="both"/>
      </w:pPr>
      <w:proofErr w:type="gramStart"/>
      <w:r>
        <w:t>│ "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hand</w:t>
      </w:r>
      <w:proofErr w:type="spellEnd"/>
      <w:r>
        <w:t>" (кроме антиквариата, ювелирных изделий,│            │</w:t>
      </w:r>
      <w:proofErr w:type="gramEnd"/>
    </w:p>
    <w:p w:rsidR="00803071" w:rsidRDefault="00803071">
      <w:pPr>
        <w:pStyle w:val="ConsPlusCell"/>
        <w:jc w:val="both"/>
      </w:pPr>
      <w:r>
        <w:t>│ запасных частей к автомототехнике)                   │   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│(введено   </w:t>
      </w:r>
      <w:hyperlink r:id="rId30" w:history="1">
        <w:r>
          <w:rPr>
            <w:color w:val="0000FF"/>
          </w:rPr>
          <w:t>Решением</w:t>
        </w:r>
      </w:hyperlink>
      <w:r>
        <w:t xml:space="preserve">   </w:t>
      </w:r>
      <w:proofErr w:type="spellStart"/>
      <w:r>
        <w:t>Светловского</w:t>
      </w:r>
      <w:proofErr w:type="spellEnd"/>
      <w:r>
        <w:t xml:space="preserve">   окружного   Совета   депутатов│</w:t>
      </w:r>
      <w:proofErr w:type="gramEnd"/>
    </w:p>
    <w:p w:rsidR="00803071" w:rsidRDefault="00803071">
      <w:pPr>
        <w:pStyle w:val="ConsPlusCell"/>
        <w:jc w:val="both"/>
      </w:pPr>
      <w:r>
        <w:t>│от 29.10.2008 N 242)                                               │</w:t>
      </w:r>
    </w:p>
    <w:p w:rsidR="00803071" w:rsidRDefault="0080307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└──────────────────────────────────────────────────────┴────────────┘</w:t>
      </w: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Normal"/>
        <w:jc w:val="right"/>
        <w:outlineLvl w:val="1"/>
      </w:pPr>
      <w:r>
        <w:t>Приложение N 3</w:t>
      </w:r>
    </w:p>
    <w:p w:rsidR="00803071" w:rsidRDefault="00803071">
      <w:pPr>
        <w:pStyle w:val="ConsPlusNormal"/>
        <w:jc w:val="right"/>
      </w:pPr>
      <w:r>
        <w:t>к Порядку введения в действие системы</w:t>
      </w:r>
    </w:p>
    <w:p w:rsidR="00803071" w:rsidRDefault="00803071">
      <w:pPr>
        <w:pStyle w:val="ConsPlusNormal"/>
        <w:jc w:val="right"/>
      </w:pPr>
      <w:r>
        <w:t>налогообложения в виде единого налога</w:t>
      </w:r>
    </w:p>
    <w:p w:rsidR="00803071" w:rsidRDefault="00803071">
      <w:pPr>
        <w:pStyle w:val="ConsPlusNormal"/>
        <w:jc w:val="right"/>
      </w:pPr>
      <w:r>
        <w:t>на вмененный доход для отдельных видов</w:t>
      </w:r>
    </w:p>
    <w:p w:rsidR="00803071" w:rsidRDefault="00803071">
      <w:pPr>
        <w:pStyle w:val="ConsPlusNormal"/>
        <w:jc w:val="right"/>
      </w:pPr>
      <w:r>
        <w:t>деятельности на территории МО</w:t>
      </w:r>
    </w:p>
    <w:p w:rsidR="00803071" w:rsidRDefault="00803071">
      <w:pPr>
        <w:pStyle w:val="ConsPlusNormal"/>
        <w:jc w:val="right"/>
      </w:pPr>
      <w:r>
        <w:t>"</w:t>
      </w:r>
      <w:proofErr w:type="spellStart"/>
      <w:r>
        <w:t>Светловский</w:t>
      </w:r>
      <w:proofErr w:type="spellEnd"/>
      <w:r>
        <w:t xml:space="preserve"> городской округ"</w:t>
      </w:r>
    </w:p>
    <w:p w:rsidR="00803071" w:rsidRDefault="00803071">
      <w:pPr>
        <w:pStyle w:val="ConsPlusNormal"/>
        <w:jc w:val="right"/>
      </w:pPr>
    </w:p>
    <w:p w:rsidR="00803071" w:rsidRDefault="00803071">
      <w:pPr>
        <w:pStyle w:val="ConsPlusTitle"/>
        <w:jc w:val="center"/>
      </w:pPr>
      <w:bookmarkStart w:id="5" w:name="P239"/>
      <w:bookmarkEnd w:id="5"/>
      <w:r>
        <w:t>Корректирующий коэффициент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/3), учитывающий величину</w:t>
      </w:r>
    </w:p>
    <w:p w:rsidR="00803071" w:rsidRDefault="00803071">
      <w:pPr>
        <w:pStyle w:val="ConsPlusTitle"/>
        <w:jc w:val="center"/>
      </w:pPr>
      <w:r>
        <w:t>дохода в зависимости от вида предпринимательской</w:t>
      </w:r>
    </w:p>
    <w:p w:rsidR="00803071" w:rsidRDefault="00803071">
      <w:pPr>
        <w:pStyle w:val="ConsPlusTitle"/>
        <w:jc w:val="center"/>
      </w:pPr>
      <w:r>
        <w:t>деятельности</w:t>
      </w:r>
    </w:p>
    <w:p w:rsidR="00803071" w:rsidRDefault="008030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030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071" w:rsidRDefault="008030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Светловского</w:t>
            </w:r>
            <w:proofErr w:type="spellEnd"/>
            <w:r>
              <w:rPr>
                <w:color w:val="392C69"/>
              </w:rPr>
              <w:t xml:space="preserve"> окружного Совета депутатов</w:t>
            </w:r>
            <w:proofErr w:type="gramEnd"/>
          </w:p>
          <w:p w:rsidR="00803071" w:rsidRDefault="008030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29.10.2008 </w:t>
            </w:r>
            <w:hyperlink r:id="rId31" w:history="1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18.03.2015 </w:t>
            </w:r>
            <w:hyperlink r:id="rId32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3071" w:rsidRDefault="00803071">
      <w:pPr>
        <w:pStyle w:val="ConsPlusNormal"/>
        <w:ind w:firstLine="540"/>
        <w:jc w:val="both"/>
      </w:pPr>
    </w:p>
    <w:p w:rsidR="00803071" w:rsidRDefault="00803071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┌────┬───────────────────────────────────────────────────┬─────────┐</w:t>
      </w:r>
    </w:p>
    <w:p w:rsidR="00803071" w:rsidRDefault="00803071">
      <w:pPr>
        <w:pStyle w:val="ConsPlusCell"/>
        <w:jc w:val="both"/>
      </w:pPr>
      <w:r>
        <w:t>│  N │                  Вид деятельности                 │Значение │</w:t>
      </w:r>
    </w:p>
    <w:p w:rsidR="00803071" w:rsidRDefault="00803071">
      <w:pPr>
        <w:pStyle w:val="ConsPlusCell"/>
        <w:jc w:val="both"/>
      </w:pPr>
      <w:r>
        <w:t xml:space="preserve">│ </w:t>
      </w:r>
      <w:proofErr w:type="gramStart"/>
      <w:r>
        <w:t>п</w:t>
      </w:r>
      <w:proofErr w:type="gramEnd"/>
      <w:r>
        <w:t>/п│                                                   │</w:t>
      </w:r>
      <w:proofErr w:type="spellStart"/>
      <w:r>
        <w:t>коэффици</w:t>
      </w:r>
      <w:proofErr w:type="spellEnd"/>
      <w:r>
        <w:t>-│</w:t>
      </w:r>
    </w:p>
    <w:p w:rsidR="00803071" w:rsidRDefault="00803071">
      <w:pPr>
        <w:pStyle w:val="ConsPlusCell"/>
        <w:jc w:val="both"/>
      </w:pPr>
      <w:r>
        <w:t xml:space="preserve">│    │                                                   │  </w:t>
      </w:r>
      <w:proofErr w:type="spellStart"/>
      <w:r>
        <w:t>ента</w:t>
      </w:r>
      <w:proofErr w:type="spellEnd"/>
      <w:r>
        <w:t xml:space="preserve">   │</w:t>
      </w:r>
    </w:p>
    <w:p w:rsidR="00803071" w:rsidRDefault="00803071">
      <w:pPr>
        <w:pStyle w:val="ConsPlusCell"/>
        <w:jc w:val="both"/>
      </w:pPr>
      <w:r>
        <w:t>│    │                                                   │ (</w:t>
      </w:r>
      <w:proofErr w:type="spellStart"/>
      <w:r>
        <w:t>К</w:t>
      </w:r>
      <w:proofErr w:type="gramStart"/>
      <w:r>
        <w:t>2</w:t>
      </w:r>
      <w:proofErr w:type="spellEnd"/>
      <w:proofErr w:type="gramEnd"/>
      <w:r>
        <w:t>/3)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│1.  │ Оказание бытовых услуг:                           │         │</w:t>
      </w:r>
    </w:p>
    <w:p w:rsidR="00803071" w:rsidRDefault="00803071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│1.1.│ Ремонт и изготовление ювелирных изделий           │   1,0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│1.2.│ Услуги парикмахерских и салонов красоты           │   0,8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│1.3.│ Ремонт и техническое обслуживание компьютеров,    │   0,8   │</w:t>
      </w:r>
    </w:p>
    <w:p w:rsidR="00803071" w:rsidRDefault="00803071">
      <w:pPr>
        <w:pStyle w:val="ConsPlusCell"/>
        <w:jc w:val="both"/>
      </w:pPr>
      <w:r>
        <w:t>│    │ оргтехники, бытовой техники, бытовых машин и      │         │</w:t>
      </w:r>
    </w:p>
    <w:p w:rsidR="00803071" w:rsidRDefault="00803071">
      <w:pPr>
        <w:pStyle w:val="ConsPlusCell"/>
        <w:jc w:val="both"/>
      </w:pPr>
      <w:r>
        <w:t>│    │ бытовых приборов, за исключением ремонта часов   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│1.4.│ Другие бытовые услуги                             │   0,6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│2.  │ Оказание ветеринарных услуг                       │   0,6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│3.  │ Оказание услуг по ремонту, техническому           │   0,7   │</w:t>
      </w:r>
    </w:p>
    <w:p w:rsidR="00803071" w:rsidRDefault="00803071">
      <w:pPr>
        <w:pStyle w:val="ConsPlusCell"/>
        <w:jc w:val="both"/>
      </w:pPr>
      <w:r>
        <w:t>│    │ обслуживанию и мойке автомототранспортных средств │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│(в   ред.   </w:t>
      </w:r>
      <w:hyperlink r:id="rId33" w:history="1">
        <w:r>
          <w:rPr>
            <w:color w:val="0000FF"/>
          </w:rPr>
          <w:t>Решения</w:t>
        </w:r>
      </w:hyperlink>
      <w:r>
        <w:t xml:space="preserve">   </w:t>
      </w:r>
      <w:proofErr w:type="spellStart"/>
      <w:r>
        <w:t>Светловского</w:t>
      </w:r>
      <w:proofErr w:type="spellEnd"/>
      <w:r>
        <w:t xml:space="preserve">   окружного   Совета  депутатов│</w:t>
      </w:r>
      <w:proofErr w:type="gramEnd"/>
    </w:p>
    <w:p w:rsidR="00803071" w:rsidRDefault="00803071">
      <w:pPr>
        <w:pStyle w:val="ConsPlusCell"/>
        <w:jc w:val="both"/>
      </w:pPr>
      <w:r>
        <w:t>│от 18.03.2015 N 17) 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 xml:space="preserve">│4.  │ Оказание услуг по предоставлению </w:t>
      </w:r>
      <w:proofErr w:type="gramStart"/>
      <w:r>
        <w:t>во</w:t>
      </w:r>
      <w:proofErr w:type="gramEnd"/>
      <w:r>
        <w:t xml:space="preserve"> временное     │   1,0   │</w:t>
      </w:r>
    </w:p>
    <w:p w:rsidR="00803071" w:rsidRDefault="00803071">
      <w:pPr>
        <w:pStyle w:val="ConsPlusCell"/>
        <w:jc w:val="both"/>
      </w:pPr>
      <w:r>
        <w:t>│    │ владение (в пользование) мест для стоянки         │         │</w:t>
      </w:r>
    </w:p>
    <w:p w:rsidR="00803071" w:rsidRDefault="00803071">
      <w:pPr>
        <w:pStyle w:val="ConsPlusCell"/>
        <w:jc w:val="both"/>
      </w:pPr>
      <w:r>
        <w:t>│    │ автомототранспортных средств, а также по хранению │         │</w:t>
      </w:r>
    </w:p>
    <w:p w:rsidR="00803071" w:rsidRDefault="00803071">
      <w:pPr>
        <w:pStyle w:val="ConsPlusCell"/>
        <w:jc w:val="both"/>
      </w:pPr>
      <w:r>
        <w:t>│    │ автомототранспортных средств на платных стоянках  │         │</w:t>
      </w:r>
    </w:p>
    <w:p w:rsidR="00803071" w:rsidRDefault="00803071">
      <w:pPr>
        <w:pStyle w:val="ConsPlusCell"/>
        <w:jc w:val="both"/>
      </w:pPr>
      <w:r>
        <w:t>│    │ (за исключением штрафных автостоянок)             │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│(в   ред.   </w:t>
      </w:r>
      <w:hyperlink r:id="rId34" w:history="1">
        <w:r>
          <w:rPr>
            <w:color w:val="0000FF"/>
          </w:rPr>
          <w:t>Решения</w:t>
        </w:r>
      </w:hyperlink>
      <w:r>
        <w:t xml:space="preserve">   </w:t>
      </w:r>
      <w:proofErr w:type="spellStart"/>
      <w:r>
        <w:t>Светловского</w:t>
      </w:r>
      <w:proofErr w:type="spellEnd"/>
      <w:r>
        <w:t xml:space="preserve">   окружного   Совета  депутатов│</w:t>
      </w:r>
      <w:proofErr w:type="gramEnd"/>
    </w:p>
    <w:p w:rsidR="00803071" w:rsidRDefault="00803071">
      <w:pPr>
        <w:pStyle w:val="ConsPlusCell"/>
        <w:jc w:val="both"/>
      </w:pPr>
      <w:r>
        <w:t>│от 18.03.2015 N 17) 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 xml:space="preserve">│5.  │ Оказание </w:t>
      </w:r>
      <w:proofErr w:type="spellStart"/>
      <w:r>
        <w:t>автотранспорных</w:t>
      </w:r>
      <w:proofErr w:type="spellEnd"/>
      <w:r>
        <w:t xml:space="preserve"> услуг по перевозке грузов│   1,0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│(п. 5  в  ред.  </w:t>
      </w:r>
      <w:hyperlink r:id="rId35" w:history="1">
        <w:r>
          <w:rPr>
            <w:color w:val="0000FF"/>
          </w:rPr>
          <w:t>Решения</w:t>
        </w:r>
      </w:hyperlink>
      <w:r>
        <w:t xml:space="preserve">  </w:t>
      </w:r>
      <w:proofErr w:type="spellStart"/>
      <w:r>
        <w:t>Светловского</w:t>
      </w:r>
      <w:proofErr w:type="spellEnd"/>
      <w:r>
        <w:t xml:space="preserve">  окружного  Совета депутатов│</w:t>
      </w:r>
      <w:proofErr w:type="gramEnd"/>
    </w:p>
    <w:p w:rsidR="00803071" w:rsidRDefault="00803071">
      <w:pPr>
        <w:pStyle w:val="ConsPlusCell"/>
        <w:jc w:val="both"/>
      </w:pPr>
      <w:r>
        <w:t>│от 29.10.2008 N 242)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│6.  │ Оказание автотранспортных услуг по перевозке      │         │</w:t>
      </w:r>
    </w:p>
    <w:p w:rsidR="00803071" w:rsidRDefault="00803071">
      <w:pPr>
        <w:pStyle w:val="ConsPlusCell"/>
        <w:jc w:val="both"/>
      </w:pPr>
      <w:r>
        <w:t>│    │ пассажиров:                                       │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│(п. 6  в  ред.  </w:t>
      </w:r>
      <w:hyperlink r:id="rId36" w:history="1">
        <w:r>
          <w:rPr>
            <w:color w:val="0000FF"/>
          </w:rPr>
          <w:t>Решения</w:t>
        </w:r>
      </w:hyperlink>
      <w:r>
        <w:t xml:space="preserve">  </w:t>
      </w:r>
      <w:proofErr w:type="spellStart"/>
      <w:r>
        <w:t>Светловского</w:t>
      </w:r>
      <w:proofErr w:type="spellEnd"/>
      <w:r>
        <w:t xml:space="preserve">  окружного  Совета депутатов│</w:t>
      </w:r>
      <w:proofErr w:type="gramEnd"/>
    </w:p>
    <w:p w:rsidR="00803071" w:rsidRDefault="00803071">
      <w:pPr>
        <w:pStyle w:val="ConsPlusCell"/>
        <w:jc w:val="both"/>
      </w:pPr>
      <w:r>
        <w:t>│от 29.10.2008 N 242)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│6.1.│ автотранспортным средством до 8 посадочных мест   │   1,0   │</w:t>
      </w:r>
    </w:p>
    <w:p w:rsidR="00803071" w:rsidRDefault="00803071">
      <w:pPr>
        <w:pStyle w:val="ConsPlusCell"/>
        <w:jc w:val="both"/>
      </w:pPr>
      <w:r>
        <w:t>│    │ включительно                                      │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│(п. 6.1  введен  </w:t>
      </w:r>
      <w:hyperlink r:id="rId37" w:history="1">
        <w:r>
          <w:rPr>
            <w:color w:val="0000FF"/>
          </w:rPr>
          <w:t>Решением</w:t>
        </w:r>
      </w:hyperlink>
      <w:r>
        <w:t xml:space="preserve">  </w:t>
      </w:r>
      <w:proofErr w:type="spellStart"/>
      <w:r>
        <w:t>Светловского</w:t>
      </w:r>
      <w:proofErr w:type="spellEnd"/>
      <w:r>
        <w:t xml:space="preserve"> окружного Совета депутатов│</w:t>
      </w:r>
      <w:proofErr w:type="gramEnd"/>
    </w:p>
    <w:p w:rsidR="00803071" w:rsidRDefault="00803071">
      <w:pPr>
        <w:pStyle w:val="ConsPlusCell"/>
        <w:jc w:val="both"/>
      </w:pPr>
      <w:r>
        <w:t>│от 29.10.2008 N 242)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│6.2.│ автотранспортным средством свыше 8 посадочных мест│   0,1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│(п. 6.2  введен  </w:t>
      </w:r>
      <w:hyperlink r:id="rId38" w:history="1">
        <w:r>
          <w:rPr>
            <w:color w:val="0000FF"/>
          </w:rPr>
          <w:t>Решением</w:t>
        </w:r>
      </w:hyperlink>
      <w:r>
        <w:t xml:space="preserve">  </w:t>
      </w:r>
      <w:proofErr w:type="spellStart"/>
      <w:r>
        <w:t>Светловского</w:t>
      </w:r>
      <w:proofErr w:type="spellEnd"/>
      <w:r>
        <w:t xml:space="preserve"> окружного Совета депутатов│</w:t>
      </w:r>
      <w:proofErr w:type="gramEnd"/>
    </w:p>
    <w:p w:rsidR="00803071" w:rsidRDefault="00803071">
      <w:pPr>
        <w:pStyle w:val="ConsPlusCell"/>
        <w:jc w:val="both"/>
      </w:pPr>
      <w:r>
        <w:t>│от 29.10.2008 N 242)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│7.  │ Розничная торговля, осуществляемая через объекты  │         │</w:t>
      </w:r>
    </w:p>
    <w:p w:rsidR="00803071" w:rsidRDefault="00803071">
      <w:pPr>
        <w:pStyle w:val="ConsPlusCell"/>
        <w:jc w:val="both"/>
      </w:pPr>
      <w:r>
        <w:t>│    │ стационарной торговой сети, имеющие торговые залы:│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│7.1.│ площадью до 10 кв. м включительно                 │   1,0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│7.2.│ площадью свыше 10 кв. м до 50 кв. м включительно  │   0,9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│7.3.│ площадью свыше 50 кв. м до 150 кв. м включительно │   0,8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│8.  │ Розничная торговля, осуществляемая в объектах     │   1,0   │</w:t>
      </w:r>
    </w:p>
    <w:p w:rsidR="00803071" w:rsidRDefault="00803071">
      <w:pPr>
        <w:pStyle w:val="ConsPlusCell"/>
        <w:jc w:val="both"/>
      </w:pPr>
      <w:r>
        <w:t>│    │ стационарной и нестационарной торговой сети,      │         │</w:t>
      </w:r>
    </w:p>
    <w:p w:rsidR="00803071" w:rsidRDefault="00803071">
      <w:pPr>
        <w:pStyle w:val="ConsPlusCell"/>
        <w:jc w:val="both"/>
      </w:pPr>
      <w:r>
        <w:t>│    │ не имеющих торговых залов                        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 xml:space="preserve">│9.  │ </w:t>
      </w:r>
      <w:proofErr w:type="gramStart"/>
      <w:r>
        <w:t>Разносная (развозная) торговля (за исключением    │   1,0   │</w:t>
      </w:r>
      <w:proofErr w:type="gramEnd"/>
    </w:p>
    <w:p w:rsidR="00803071" w:rsidRDefault="00803071">
      <w:pPr>
        <w:pStyle w:val="ConsPlusCell"/>
        <w:jc w:val="both"/>
      </w:pPr>
      <w:r>
        <w:t>│    │ торговли подакцизными товарами, лекарственными    │         │</w:t>
      </w:r>
    </w:p>
    <w:p w:rsidR="00803071" w:rsidRDefault="00803071">
      <w:pPr>
        <w:pStyle w:val="ConsPlusCell"/>
        <w:jc w:val="both"/>
      </w:pPr>
      <w:r>
        <w:t>│    │ препаратами, изделиями из драгоценных камней,     │         │</w:t>
      </w:r>
    </w:p>
    <w:p w:rsidR="00803071" w:rsidRDefault="00803071">
      <w:pPr>
        <w:pStyle w:val="ConsPlusCell"/>
        <w:jc w:val="both"/>
      </w:pPr>
      <w:r>
        <w:t>│    │ оружием и патронами к нему, меховыми изделиями и  │         │</w:t>
      </w:r>
    </w:p>
    <w:p w:rsidR="00803071" w:rsidRDefault="00803071">
      <w:pPr>
        <w:pStyle w:val="ConsPlusCell"/>
        <w:jc w:val="both"/>
      </w:pPr>
      <w:r>
        <w:t>│    │ технически сложными товарами бытового назначения)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│10. │ Оказание услуг общественного питания через объекты│   0,8   │</w:t>
      </w:r>
    </w:p>
    <w:p w:rsidR="00803071" w:rsidRDefault="00803071">
      <w:pPr>
        <w:pStyle w:val="ConsPlusCell"/>
        <w:jc w:val="both"/>
      </w:pPr>
      <w:r>
        <w:lastRenderedPageBreak/>
        <w:t>│    │ организации общественного питания, имеющие залы   │         │</w:t>
      </w:r>
    </w:p>
    <w:p w:rsidR="00803071" w:rsidRDefault="00803071">
      <w:pPr>
        <w:pStyle w:val="ConsPlusCell"/>
        <w:jc w:val="both"/>
      </w:pPr>
      <w:r>
        <w:t>│    │ обслуживания посетителей                         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│11. │ Оказание услуг общественного питания через объекты│   0,8   │</w:t>
      </w:r>
    </w:p>
    <w:p w:rsidR="00803071" w:rsidRDefault="00803071">
      <w:pPr>
        <w:pStyle w:val="ConsPlusCell"/>
        <w:jc w:val="both"/>
      </w:pPr>
      <w:r>
        <w:t>│    │ организации общественного питания, не имеющие     │         │</w:t>
      </w:r>
    </w:p>
    <w:p w:rsidR="00803071" w:rsidRDefault="00803071">
      <w:pPr>
        <w:pStyle w:val="ConsPlusCell"/>
        <w:jc w:val="both"/>
      </w:pPr>
      <w:r>
        <w:t>│    │ залов обслуживания посетителей                   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│12. │ Распространение наружной рекламы с использованием │   0,3   │</w:t>
      </w:r>
    </w:p>
    <w:p w:rsidR="00803071" w:rsidRDefault="00803071">
      <w:pPr>
        <w:pStyle w:val="ConsPlusCell"/>
        <w:jc w:val="both"/>
      </w:pPr>
      <w:r>
        <w:t>│    │ рекламных конструкций                             │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│(в   ред.   </w:t>
      </w:r>
      <w:hyperlink r:id="rId39" w:history="1">
        <w:r>
          <w:rPr>
            <w:color w:val="0000FF"/>
          </w:rPr>
          <w:t>Решения</w:t>
        </w:r>
      </w:hyperlink>
      <w:r>
        <w:t xml:space="preserve">   </w:t>
      </w:r>
      <w:proofErr w:type="spellStart"/>
      <w:r>
        <w:t>Светловского</w:t>
      </w:r>
      <w:proofErr w:type="spellEnd"/>
      <w:r>
        <w:t xml:space="preserve">   окружного   Совета  депутатов│</w:t>
      </w:r>
      <w:proofErr w:type="gramEnd"/>
    </w:p>
    <w:p w:rsidR="00803071" w:rsidRDefault="00803071">
      <w:pPr>
        <w:pStyle w:val="ConsPlusCell"/>
        <w:jc w:val="both"/>
      </w:pPr>
      <w:r>
        <w:t>│от 18.03.2015 N 17) 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 xml:space="preserve">│13. │ Размещение рекламы с использованием </w:t>
      </w:r>
      <w:proofErr w:type="gramStart"/>
      <w:r>
        <w:t>внешних</w:t>
      </w:r>
      <w:proofErr w:type="gramEnd"/>
      <w:r>
        <w:t xml:space="preserve"> и     │   0,3   │</w:t>
      </w:r>
    </w:p>
    <w:p w:rsidR="00803071" w:rsidRDefault="00803071">
      <w:pPr>
        <w:pStyle w:val="ConsPlusCell"/>
        <w:jc w:val="both"/>
      </w:pPr>
      <w:r>
        <w:t>│    │ внутренних поверхностей транспортных средств      │         │</w:t>
      </w:r>
    </w:p>
    <w:p w:rsidR="00803071" w:rsidRDefault="00803071">
      <w:pPr>
        <w:pStyle w:val="ConsPlusCell"/>
        <w:jc w:val="both"/>
      </w:pPr>
      <w:proofErr w:type="gramStart"/>
      <w:r>
        <w:t xml:space="preserve">│(в   ред.   </w:t>
      </w:r>
      <w:hyperlink r:id="rId40" w:history="1">
        <w:r>
          <w:rPr>
            <w:color w:val="0000FF"/>
          </w:rPr>
          <w:t>Решения</w:t>
        </w:r>
      </w:hyperlink>
      <w:r>
        <w:t xml:space="preserve">   </w:t>
      </w:r>
      <w:proofErr w:type="spellStart"/>
      <w:r>
        <w:t>Светловского</w:t>
      </w:r>
      <w:proofErr w:type="spellEnd"/>
      <w:r>
        <w:t xml:space="preserve">   окружного   Совета  депутатов│</w:t>
      </w:r>
      <w:proofErr w:type="gramEnd"/>
    </w:p>
    <w:p w:rsidR="00803071" w:rsidRDefault="00803071">
      <w:pPr>
        <w:pStyle w:val="ConsPlusCell"/>
        <w:jc w:val="both"/>
      </w:pPr>
      <w:r>
        <w:t>│от 18.03.2015 N 17)                                      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│14. │ Оказание услуг по временному размещению           │   0,3   │</w:t>
      </w:r>
    </w:p>
    <w:p w:rsidR="00803071" w:rsidRDefault="00803071">
      <w:pPr>
        <w:pStyle w:val="ConsPlusCell"/>
        <w:jc w:val="both"/>
      </w:pPr>
      <w:r>
        <w:t>│    │ и проживанию                                     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│15. │ Оказание услуг по передаче во временное владение  │   0,4   │</w:t>
      </w:r>
    </w:p>
    <w:p w:rsidR="00803071" w:rsidRDefault="00803071">
      <w:pPr>
        <w:pStyle w:val="ConsPlusCell"/>
        <w:jc w:val="both"/>
      </w:pPr>
      <w:r>
        <w:t>│    │ и (или) пользование торговых мест, расположенных  │         │</w:t>
      </w:r>
    </w:p>
    <w:p w:rsidR="00803071" w:rsidRDefault="00803071">
      <w:pPr>
        <w:pStyle w:val="ConsPlusCell"/>
        <w:jc w:val="both"/>
      </w:pPr>
      <w:r>
        <w:t>│    │ в объектах стационарной торговой сети, не имеющих │         │</w:t>
      </w:r>
    </w:p>
    <w:p w:rsidR="00803071" w:rsidRDefault="00803071">
      <w:pPr>
        <w:pStyle w:val="ConsPlusCell"/>
        <w:jc w:val="both"/>
      </w:pPr>
      <w:r>
        <w:t xml:space="preserve">│    │ торговых залов, объектов </w:t>
      </w:r>
      <w:proofErr w:type="gramStart"/>
      <w:r>
        <w:t>нестационарной</w:t>
      </w:r>
      <w:proofErr w:type="gramEnd"/>
      <w:r>
        <w:t xml:space="preserve"> торговой  │         │</w:t>
      </w:r>
    </w:p>
    <w:p w:rsidR="00803071" w:rsidRDefault="00803071">
      <w:pPr>
        <w:pStyle w:val="ConsPlusCell"/>
        <w:jc w:val="both"/>
      </w:pPr>
      <w:r>
        <w:t xml:space="preserve">│    │ сети, а также объектов организации </w:t>
      </w:r>
      <w:proofErr w:type="gramStart"/>
      <w:r>
        <w:t>общественного</w:t>
      </w:r>
      <w:proofErr w:type="gramEnd"/>
      <w:r>
        <w:t xml:space="preserve">  │         │</w:t>
      </w:r>
    </w:p>
    <w:p w:rsidR="00803071" w:rsidRDefault="00803071">
      <w:pPr>
        <w:pStyle w:val="ConsPlusCell"/>
        <w:jc w:val="both"/>
      </w:pPr>
      <w:r>
        <w:t>│    │ питания, не имеющих залов обслуживания            │         │</w:t>
      </w:r>
    </w:p>
    <w:p w:rsidR="00803071" w:rsidRDefault="00803071">
      <w:pPr>
        <w:pStyle w:val="ConsPlusCell"/>
        <w:jc w:val="both"/>
      </w:pPr>
      <w:r>
        <w:t>│    │ посетителей, в которых площадь одного торгового   │         │</w:t>
      </w:r>
    </w:p>
    <w:p w:rsidR="00803071" w:rsidRDefault="00803071">
      <w:pPr>
        <w:pStyle w:val="ConsPlusCell"/>
        <w:jc w:val="both"/>
      </w:pPr>
      <w:r>
        <w:t>│    │ места, объекта нестационарной торговой сети или   │         │</w:t>
      </w:r>
    </w:p>
    <w:p w:rsidR="00803071" w:rsidRDefault="00803071">
      <w:pPr>
        <w:pStyle w:val="ConsPlusCell"/>
        <w:jc w:val="both"/>
      </w:pPr>
      <w:r>
        <w:t>│    │ объекта организации общественного питания не      │         │</w:t>
      </w:r>
    </w:p>
    <w:p w:rsidR="00803071" w:rsidRDefault="00803071">
      <w:pPr>
        <w:pStyle w:val="ConsPlusCell"/>
        <w:jc w:val="both"/>
      </w:pPr>
      <w:r>
        <w:t>│    │ превышает 5 квадратных метров                    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│16. │ Оказание услуг по передаче во временное владение  │   0,4   │</w:t>
      </w:r>
    </w:p>
    <w:p w:rsidR="00803071" w:rsidRDefault="00803071">
      <w:pPr>
        <w:pStyle w:val="ConsPlusCell"/>
        <w:jc w:val="both"/>
      </w:pPr>
      <w:r>
        <w:t>│    │ и (или) пользование торговых мест, расположенных  │         │</w:t>
      </w:r>
    </w:p>
    <w:p w:rsidR="00803071" w:rsidRDefault="00803071">
      <w:pPr>
        <w:pStyle w:val="ConsPlusCell"/>
        <w:jc w:val="both"/>
      </w:pPr>
      <w:r>
        <w:t>│    │ в объектах стационарной торговой сети, не имеющих │         │</w:t>
      </w:r>
    </w:p>
    <w:p w:rsidR="00803071" w:rsidRDefault="00803071">
      <w:pPr>
        <w:pStyle w:val="ConsPlusCell"/>
        <w:jc w:val="both"/>
      </w:pPr>
      <w:r>
        <w:t xml:space="preserve">│    │ торговых залов, объектов </w:t>
      </w:r>
      <w:proofErr w:type="gramStart"/>
      <w:r>
        <w:t>нестационарной</w:t>
      </w:r>
      <w:proofErr w:type="gramEnd"/>
      <w:r>
        <w:t xml:space="preserve"> торговой  │         │</w:t>
      </w:r>
    </w:p>
    <w:p w:rsidR="00803071" w:rsidRDefault="00803071">
      <w:pPr>
        <w:pStyle w:val="ConsPlusCell"/>
        <w:jc w:val="both"/>
      </w:pPr>
      <w:r>
        <w:t xml:space="preserve">│    │ сети, а также объектов организации </w:t>
      </w:r>
      <w:proofErr w:type="gramStart"/>
      <w:r>
        <w:t>общественного</w:t>
      </w:r>
      <w:proofErr w:type="gramEnd"/>
      <w:r>
        <w:t xml:space="preserve">  │         │</w:t>
      </w:r>
    </w:p>
    <w:p w:rsidR="00803071" w:rsidRDefault="00803071">
      <w:pPr>
        <w:pStyle w:val="ConsPlusCell"/>
        <w:jc w:val="both"/>
      </w:pPr>
      <w:r>
        <w:t>│    │ питания, не имеющих залов обслуживания            │         │</w:t>
      </w:r>
    </w:p>
    <w:p w:rsidR="00803071" w:rsidRDefault="00803071">
      <w:pPr>
        <w:pStyle w:val="ConsPlusCell"/>
        <w:jc w:val="both"/>
      </w:pPr>
      <w:r>
        <w:t>│    │ посетителей, в которых площадь одного торгового   │         │</w:t>
      </w:r>
    </w:p>
    <w:p w:rsidR="00803071" w:rsidRDefault="00803071">
      <w:pPr>
        <w:pStyle w:val="ConsPlusCell"/>
        <w:jc w:val="both"/>
      </w:pPr>
      <w:r>
        <w:t>│    │ места, объекта нестационарной торговой сети или   │         │</w:t>
      </w:r>
    </w:p>
    <w:p w:rsidR="00803071" w:rsidRDefault="00803071">
      <w:pPr>
        <w:pStyle w:val="ConsPlusCell"/>
        <w:jc w:val="both"/>
      </w:pPr>
      <w:r>
        <w:t>│    │ объекта организации общественного питания         │         │</w:t>
      </w:r>
    </w:p>
    <w:p w:rsidR="00803071" w:rsidRDefault="00803071">
      <w:pPr>
        <w:pStyle w:val="ConsPlusCell"/>
        <w:jc w:val="both"/>
      </w:pPr>
      <w:r>
        <w:t>│    │ превышает 5 квадратных метров                     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│17. │ Оказание услуг по передаче во временное владение и│   1,0   │</w:t>
      </w:r>
    </w:p>
    <w:p w:rsidR="00803071" w:rsidRDefault="00803071">
      <w:pPr>
        <w:pStyle w:val="ConsPlusCell"/>
        <w:jc w:val="both"/>
      </w:pPr>
      <w:r>
        <w:t>│    │ (или) пользование земельных участков площадью, не │         │</w:t>
      </w:r>
    </w:p>
    <w:p w:rsidR="00803071" w:rsidRDefault="00803071">
      <w:pPr>
        <w:pStyle w:val="ConsPlusCell"/>
        <w:jc w:val="both"/>
      </w:pPr>
      <w:proofErr w:type="gramStart"/>
      <w:r>
        <w:t>│    │ превышающей 10 квадратных метров, для организации │         │</w:t>
      </w:r>
      <w:proofErr w:type="gramEnd"/>
    </w:p>
    <w:p w:rsidR="00803071" w:rsidRDefault="00803071">
      <w:pPr>
        <w:pStyle w:val="ConsPlusCell"/>
        <w:jc w:val="both"/>
      </w:pPr>
      <w:r>
        <w:t>│    │ торговых ме</w:t>
      </w:r>
      <w:proofErr w:type="gramStart"/>
      <w:r>
        <w:t>ст в ст</w:t>
      </w:r>
      <w:proofErr w:type="gramEnd"/>
      <w:r>
        <w:t>ационарной торговой сети,       │         │</w:t>
      </w:r>
    </w:p>
    <w:p w:rsidR="00803071" w:rsidRDefault="00803071">
      <w:pPr>
        <w:pStyle w:val="ConsPlusCell"/>
        <w:jc w:val="both"/>
      </w:pPr>
      <w:r>
        <w:t xml:space="preserve">│    │ а также для размещения объектов </w:t>
      </w:r>
      <w:proofErr w:type="gramStart"/>
      <w:r>
        <w:t>нестационарной</w:t>
      </w:r>
      <w:proofErr w:type="gramEnd"/>
      <w:r>
        <w:t xml:space="preserve">    │         │</w:t>
      </w:r>
    </w:p>
    <w:p w:rsidR="00803071" w:rsidRDefault="00803071">
      <w:pPr>
        <w:pStyle w:val="ConsPlusCell"/>
        <w:jc w:val="both"/>
      </w:pPr>
      <w:r>
        <w:t xml:space="preserve">│    │ торговой сети и объектов организации </w:t>
      </w:r>
      <w:proofErr w:type="gramStart"/>
      <w:r>
        <w:t>общественного</w:t>
      </w:r>
      <w:proofErr w:type="gramEnd"/>
      <w:r>
        <w:t>│         │</w:t>
      </w:r>
    </w:p>
    <w:p w:rsidR="00803071" w:rsidRDefault="00803071">
      <w:pPr>
        <w:pStyle w:val="ConsPlusCell"/>
        <w:jc w:val="both"/>
      </w:pPr>
      <w:r>
        <w:t>│    │ питания, не имеющих залов обслуживания посетителей│         │</w:t>
      </w:r>
    </w:p>
    <w:p w:rsidR="00803071" w:rsidRDefault="00803071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├────┼───────────────────────────────────────────────────┼─────────┤</w:t>
      </w:r>
    </w:p>
    <w:p w:rsidR="00803071" w:rsidRDefault="00803071">
      <w:pPr>
        <w:pStyle w:val="ConsPlusCell"/>
        <w:jc w:val="both"/>
      </w:pPr>
      <w:r>
        <w:t>│18. │ Оказание услуг по передаче во временное владение  │   1,0   │</w:t>
      </w:r>
    </w:p>
    <w:p w:rsidR="00803071" w:rsidRDefault="00803071">
      <w:pPr>
        <w:pStyle w:val="ConsPlusCell"/>
        <w:jc w:val="both"/>
      </w:pPr>
      <w:r>
        <w:t>│    │ и (или) пользование земельных участков площадью,  │         │</w:t>
      </w:r>
    </w:p>
    <w:p w:rsidR="00803071" w:rsidRDefault="00803071">
      <w:pPr>
        <w:pStyle w:val="ConsPlusCell"/>
        <w:jc w:val="both"/>
      </w:pPr>
      <w:proofErr w:type="gramStart"/>
      <w:r>
        <w:t>│    │ превышающей 10 квадратных метров, для организации │         │</w:t>
      </w:r>
      <w:proofErr w:type="gramEnd"/>
    </w:p>
    <w:p w:rsidR="00803071" w:rsidRDefault="00803071">
      <w:pPr>
        <w:pStyle w:val="ConsPlusCell"/>
        <w:jc w:val="both"/>
      </w:pPr>
      <w:r>
        <w:t>│    │ торговых ме</w:t>
      </w:r>
      <w:proofErr w:type="gramStart"/>
      <w:r>
        <w:t>ст в ст</w:t>
      </w:r>
      <w:proofErr w:type="gramEnd"/>
      <w:r>
        <w:t>ационарной торговой сети,       │         │</w:t>
      </w:r>
    </w:p>
    <w:p w:rsidR="00803071" w:rsidRDefault="00803071">
      <w:pPr>
        <w:pStyle w:val="ConsPlusCell"/>
        <w:jc w:val="both"/>
      </w:pPr>
      <w:r>
        <w:t xml:space="preserve">│    │ а также для размещения объектов </w:t>
      </w:r>
      <w:proofErr w:type="gramStart"/>
      <w:r>
        <w:t>нестационарной</w:t>
      </w:r>
      <w:proofErr w:type="gramEnd"/>
      <w:r>
        <w:t xml:space="preserve">    │         │</w:t>
      </w:r>
    </w:p>
    <w:p w:rsidR="00803071" w:rsidRDefault="00803071">
      <w:pPr>
        <w:pStyle w:val="ConsPlusCell"/>
        <w:jc w:val="both"/>
      </w:pPr>
      <w:r>
        <w:t xml:space="preserve">│    │ торговой сети и объектов организации </w:t>
      </w:r>
      <w:proofErr w:type="gramStart"/>
      <w:r>
        <w:t>общественного</w:t>
      </w:r>
      <w:proofErr w:type="gramEnd"/>
      <w:r>
        <w:t>│         │</w:t>
      </w:r>
    </w:p>
    <w:p w:rsidR="00803071" w:rsidRDefault="00803071">
      <w:pPr>
        <w:pStyle w:val="ConsPlusCell"/>
        <w:jc w:val="both"/>
      </w:pPr>
      <w:r>
        <w:t>│    │ питания, не имеющих залов обслуживания посетителей│         │</w:t>
      </w:r>
    </w:p>
    <w:p w:rsidR="00803071" w:rsidRDefault="00803071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└────┴───────────────────────────────────────────────────┴─────────┘</w:t>
      </w:r>
    </w:p>
    <w:p w:rsidR="00803071" w:rsidRDefault="00803071">
      <w:pPr>
        <w:pStyle w:val="ConsPlusNormal"/>
      </w:pPr>
    </w:p>
    <w:p w:rsidR="00803071" w:rsidRDefault="00803071">
      <w:pPr>
        <w:pStyle w:val="ConsPlusNormal"/>
      </w:pPr>
    </w:p>
    <w:p w:rsidR="00803071" w:rsidRDefault="008030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EE7" w:rsidRDefault="00814EE7"/>
    <w:sectPr w:rsidR="00814EE7" w:rsidSect="00A4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71"/>
    <w:rsid w:val="00803071"/>
    <w:rsid w:val="0081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3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3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3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3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3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3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3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3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B5FF9E386AB4CF7304D75E657C1E4F6678254E7C16EFE6D6A3D31C2A234E6N4O2J" TargetMode="External"/><Relationship Id="rId13" Type="http://schemas.openxmlformats.org/officeDocument/2006/relationships/hyperlink" Target="consultantplus://offline/ref=4B1B5FF9E386AB4CF7304D75E657C1E4F6678254E2C56CF1676A3D31C2A234E642096587D4FCCBD64507D2N6O3J" TargetMode="External"/><Relationship Id="rId18" Type="http://schemas.openxmlformats.org/officeDocument/2006/relationships/hyperlink" Target="consultantplus://offline/ref=4B1B5FF9E386AB4CF7304D75E657C1E4F6678254E2C56CF1676A3D31C2A234E642096587D4FCCBD64507D2N6O2J" TargetMode="External"/><Relationship Id="rId26" Type="http://schemas.openxmlformats.org/officeDocument/2006/relationships/hyperlink" Target="consultantplus://offline/ref=4B1B5FF9E386AB4CF7304D75E657C1E4F6678254E3C268FB686A3D31C2A234E642096587D4FCCBD64507D3N6O3J" TargetMode="External"/><Relationship Id="rId39" Type="http://schemas.openxmlformats.org/officeDocument/2006/relationships/hyperlink" Target="consultantplus://offline/ref=4B1B5FF9E386AB4CF7304D75E657C1E4F6678254E3C268FB686A3D31C2A234E642096587D4FCCBD64507D0N6O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1B5FF9E386AB4CF7304D75E657C1E4F6678254E3C268FB686A3D31C2A234E642096587D4FCCBD64507D3N6O4J" TargetMode="External"/><Relationship Id="rId34" Type="http://schemas.openxmlformats.org/officeDocument/2006/relationships/hyperlink" Target="consultantplus://offline/ref=4B1B5FF9E386AB4CF7304D75E657C1E4F6678254E3C268FB686A3D31C2A234E642096587D4FCCBD64507D3N6OC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B1B5FF9E386AB4CF7304D75E657C1E4F6678254E2C56CF1676A3D31C2A234E642096587D4FCCBD64507D2N6O3J" TargetMode="External"/><Relationship Id="rId12" Type="http://schemas.openxmlformats.org/officeDocument/2006/relationships/hyperlink" Target="consultantplus://offline/ref=4B1B5FF9E386AB4CF7304D75E657C1E4F6678254E3C268FB686A3D31C2A234E642096587D4FCCBD64507D2N6ODJ" TargetMode="External"/><Relationship Id="rId17" Type="http://schemas.openxmlformats.org/officeDocument/2006/relationships/hyperlink" Target="consultantplus://offline/ref=4B1B5FF9E386AB4CF7305378F03B9FEDF16CDC5EE3C367AF3335666C95NAOBJ" TargetMode="External"/><Relationship Id="rId25" Type="http://schemas.openxmlformats.org/officeDocument/2006/relationships/hyperlink" Target="consultantplus://offline/ref=4B1B5FF9E386AB4CF7304D75E657C1E4F6678254E3C268FB686A3D31C2A234E642096587D4FCCBD64507D3N6O0J" TargetMode="External"/><Relationship Id="rId33" Type="http://schemas.openxmlformats.org/officeDocument/2006/relationships/hyperlink" Target="consultantplus://offline/ref=4B1B5FF9E386AB4CF7304D75E657C1E4F6678254E3C268FB686A3D31C2A234E642096587D4FCCBD64507D3N6ODJ" TargetMode="External"/><Relationship Id="rId38" Type="http://schemas.openxmlformats.org/officeDocument/2006/relationships/hyperlink" Target="consultantplus://offline/ref=4B1B5FF9E386AB4CF7304D75E657C1E4F6678254E6C16DFF676A3D31C2A234E642096587D4FCCBD64507D3N6O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1B5FF9E386AB4CF7305378F03B9FEDF16CDC5EE3C267AF3335666C95NAOBJ" TargetMode="External"/><Relationship Id="rId20" Type="http://schemas.openxmlformats.org/officeDocument/2006/relationships/hyperlink" Target="consultantplus://offline/ref=4B1B5FF9E386AB4CF7304D75E657C1E4F6678254E3C268FB686A3D31C2A234E642096587D4FCCBD64507D3N6O5J" TargetMode="External"/><Relationship Id="rId29" Type="http://schemas.openxmlformats.org/officeDocument/2006/relationships/hyperlink" Target="consultantplus://offline/ref=4B1B5FF9E386AB4CF7304D75E657C1E4F6678254E6C16DFF676A3D31C2A234E642096587D4FCCBD64507D2N6O2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B5FF9E386AB4CF7304D75E657C1E4F6678254E3C268FB686A3D31C2A234E642096587D4FCCBD64507D2N6O2J" TargetMode="External"/><Relationship Id="rId11" Type="http://schemas.openxmlformats.org/officeDocument/2006/relationships/hyperlink" Target="consultantplus://offline/ref=4B1B5FF9E386AB4CF7304D75E657C1E4F6678254E6C16DFF676A3D31C2A234E642096587D4FCCBD64507D2N6O2J" TargetMode="External"/><Relationship Id="rId24" Type="http://schemas.openxmlformats.org/officeDocument/2006/relationships/hyperlink" Target="consultantplus://offline/ref=4B1B5FF9E386AB4CF7304D75E657C1E4F6678254E3C268FB686A3D31C2A234E642096587D4FCCBD64507D3N6O1J" TargetMode="External"/><Relationship Id="rId32" Type="http://schemas.openxmlformats.org/officeDocument/2006/relationships/hyperlink" Target="consultantplus://offline/ref=4B1B5FF9E386AB4CF7304D75E657C1E4F6678254E3C268FB686A3D31C2A234E642096587D4FCCBD64507D3N6O2J" TargetMode="External"/><Relationship Id="rId37" Type="http://schemas.openxmlformats.org/officeDocument/2006/relationships/hyperlink" Target="consultantplus://offline/ref=4B1B5FF9E386AB4CF7304D75E657C1E4F6678254E6C16DFF676A3D31C2A234E642096587D4FCCBD64507D3N6O0J" TargetMode="External"/><Relationship Id="rId40" Type="http://schemas.openxmlformats.org/officeDocument/2006/relationships/hyperlink" Target="consultantplus://offline/ref=4B1B5FF9E386AB4CF7304D75E657C1E4F6678254E3C268FB686A3D31C2A234E642096587D4FCCBD64507D0N6O4J" TargetMode="External"/><Relationship Id="rId5" Type="http://schemas.openxmlformats.org/officeDocument/2006/relationships/hyperlink" Target="consultantplus://offline/ref=4B1B5FF9E386AB4CF7304D75E657C1E4F6678254E6C16DFF676A3D31C2A234E642096587D4FCCBD64507D2N6O3J" TargetMode="External"/><Relationship Id="rId15" Type="http://schemas.openxmlformats.org/officeDocument/2006/relationships/hyperlink" Target="consultantplus://offline/ref=4B1B5FF9E386AB4CF7305378F03B9FEDF564DB5CE7CA3AA53B6C6A6EN9O2J" TargetMode="External"/><Relationship Id="rId23" Type="http://schemas.openxmlformats.org/officeDocument/2006/relationships/hyperlink" Target="consultantplus://offline/ref=4B1B5FF9E386AB4CF7304D75E657C1E4F6678254E3C268FB686A3D31C2A234E642096587D4FCCBD64507D3N6O6J" TargetMode="External"/><Relationship Id="rId28" Type="http://schemas.openxmlformats.org/officeDocument/2006/relationships/hyperlink" Target="consultantplus://offline/ref=4B1B5FF9E386AB4CF7304D75E657C1E4F6678254E6C16DFF676A3D31C2A234E642096587D4FCCBD64507D2N6O2J" TargetMode="External"/><Relationship Id="rId36" Type="http://schemas.openxmlformats.org/officeDocument/2006/relationships/hyperlink" Target="consultantplus://offline/ref=4B1B5FF9E386AB4CF7304D75E657C1E4F6678254E6C16DFF676A3D31C2A234E642096587D4FCCBD64507D3N6O1J" TargetMode="External"/><Relationship Id="rId10" Type="http://schemas.openxmlformats.org/officeDocument/2006/relationships/hyperlink" Target="consultantplus://offline/ref=4B1B5FF9E386AB4CF7304D75E657C1E4F6678254E4C764FD6F6A3D31C2A234E6N4O2J" TargetMode="External"/><Relationship Id="rId19" Type="http://schemas.openxmlformats.org/officeDocument/2006/relationships/hyperlink" Target="consultantplus://offline/ref=4B1B5FF9E386AB4CF7304D75E657C1E4F6678254E3C268FB686A3D31C2A234E642096587D4FCCBD64507D2N6OCJ" TargetMode="External"/><Relationship Id="rId31" Type="http://schemas.openxmlformats.org/officeDocument/2006/relationships/hyperlink" Target="consultantplus://offline/ref=4B1B5FF9E386AB4CF7304D75E657C1E4F6678254E6C16DFF676A3D31C2A234E642096587D4FCCBD64507D3N6O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B5FF9E386AB4CF7304D75E657C1E4F6678254E4C96BF06B6A3D31C2A234E6N4O2J" TargetMode="External"/><Relationship Id="rId14" Type="http://schemas.openxmlformats.org/officeDocument/2006/relationships/hyperlink" Target="consultantplus://offline/ref=4B1B5FF9E386AB4CF7305378F03B9FEDF065DA51E5C267AF3335666C95AB3EB105463CC590F2CDD4N4O0J" TargetMode="External"/><Relationship Id="rId22" Type="http://schemas.openxmlformats.org/officeDocument/2006/relationships/hyperlink" Target="consultantplus://offline/ref=4B1B5FF9E386AB4CF7304D75E657C1E4F6678254E3C268FB686A3D31C2A234E642096587D4FCCBD64507D3N6O7J" TargetMode="External"/><Relationship Id="rId27" Type="http://schemas.openxmlformats.org/officeDocument/2006/relationships/hyperlink" Target="consultantplus://offline/ref=4B1B5FF9E386AB4CF7305378F03B9FEDF064DF5EECC067AF3335666C95AB3EB105463CC590F0C9D7N4OCJ" TargetMode="External"/><Relationship Id="rId30" Type="http://schemas.openxmlformats.org/officeDocument/2006/relationships/hyperlink" Target="consultantplus://offline/ref=4B1B5FF9E386AB4CF7304D75E657C1E4F6678254E6C16DFF676A3D31C2A234E642096587D4FCCBD64507D3N6O5J" TargetMode="External"/><Relationship Id="rId35" Type="http://schemas.openxmlformats.org/officeDocument/2006/relationships/hyperlink" Target="consultantplus://offline/ref=4B1B5FF9E386AB4CF7304D75E657C1E4F6678254E6C16DFF676A3D31C2A234E642096587D4FCCBD64507D3N6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3900-01-275</dc:creator>
  <cp:lastModifiedBy>3900-01-275</cp:lastModifiedBy>
  <cp:revision>1</cp:revision>
  <dcterms:created xsi:type="dcterms:W3CDTF">2018-07-25T09:14:00Z</dcterms:created>
  <dcterms:modified xsi:type="dcterms:W3CDTF">2018-07-25T09:14:00Z</dcterms:modified>
</cp:coreProperties>
</file>